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D87" w:rsidRPr="00315933" w:rsidRDefault="00D42D8E" w:rsidP="00315933">
      <w:pPr>
        <w:spacing w:before="0"/>
        <w:jc w:val="center"/>
        <w:rPr>
          <w:b/>
          <w:sz w:val="28"/>
          <w:szCs w:val="28"/>
        </w:rPr>
      </w:pPr>
      <w:r w:rsidRPr="00315933">
        <w:rPr>
          <w:b/>
          <w:sz w:val="28"/>
          <w:szCs w:val="28"/>
        </w:rPr>
        <w:t>Výzva</w:t>
      </w:r>
    </w:p>
    <w:p w:rsidR="00CD3D87" w:rsidRPr="00315933" w:rsidRDefault="00D42D8E" w:rsidP="00315933">
      <w:pPr>
        <w:spacing w:before="0"/>
        <w:jc w:val="center"/>
        <w:rPr>
          <w:b/>
          <w:sz w:val="28"/>
          <w:szCs w:val="28"/>
        </w:rPr>
      </w:pPr>
      <w:r w:rsidRPr="00315933">
        <w:rPr>
          <w:b/>
          <w:sz w:val="28"/>
          <w:szCs w:val="28"/>
        </w:rPr>
        <w:t>na pre</w:t>
      </w:r>
      <w:r w:rsidR="00CD3D87" w:rsidRPr="00315933">
        <w:rPr>
          <w:b/>
          <w:sz w:val="28"/>
          <w:szCs w:val="28"/>
        </w:rPr>
        <w:t>dloženie cenovej</w:t>
      </w:r>
      <w:r w:rsidRPr="00315933">
        <w:rPr>
          <w:b/>
          <w:sz w:val="28"/>
          <w:szCs w:val="28"/>
        </w:rPr>
        <w:t xml:space="preserve"> pon</w:t>
      </w:r>
      <w:r w:rsidR="00CD3D87" w:rsidRPr="00315933">
        <w:rPr>
          <w:b/>
          <w:sz w:val="28"/>
          <w:szCs w:val="28"/>
        </w:rPr>
        <w:t>uky</w:t>
      </w:r>
    </w:p>
    <w:p w:rsidR="00CD3D87" w:rsidRPr="00315933" w:rsidRDefault="00D42D8E" w:rsidP="00315933">
      <w:pPr>
        <w:spacing w:before="120"/>
        <w:jc w:val="both"/>
        <w:rPr>
          <w:szCs w:val="22"/>
        </w:rPr>
      </w:pPr>
      <w:r w:rsidRPr="00315933">
        <w:rPr>
          <w:b/>
          <w:sz w:val="28"/>
          <w:szCs w:val="28"/>
        </w:rPr>
        <w:t xml:space="preserve"> </w:t>
      </w:r>
      <w:r w:rsidR="00CD3D87" w:rsidRPr="00315933">
        <w:rPr>
          <w:szCs w:val="22"/>
        </w:rPr>
        <w:t>zadávanie zákazky s nízkou hodnotou podľa § 117 zákona č. 343/2015 Z. z. o verejnom obstarávaní a o zmene a doplnení niektorých zákonov</w:t>
      </w:r>
      <w:r w:rsidR="002567BE" w:rsidRPr="00315933">
        <w:t xml:space="preserve"> v znení neskorších predpisov</w:t>
      </w:r>
      <w:r w:rsidR="00CD3D87" w:rsidRPr="00315933">
        <w:rPr>
          <w:szCs w:val="22"/>
        </w:rPr>
        <w:t xml:space="preserve"> (ďalej len „zákon“)</w:t>
      </w:r>
    </w:p>
    <w:p w:rsidR="00DF554E" w:rsidRPr="00315933" w:rsidRDefault="00DF554E" w:rsidP="00315933">
      <w:pPr>
        <w:spacing w:before="0"/>
        <w:jc w:val="both"/>
        <w:rPr>
          <w:b/>
          <w:szCs w:val="22"/>
        </w:rPr>
      </w:pPr>
    </w:p>
    <w:p w:rsidR="00D42D8E" w:rsidRPr="00CF1A8C" w:rsidRDefault="00CF1A8C" w:rsidP="00CF1A8C">
      <w:pPr>
        <w:spacing w:before="0"/>
        <w:jc w:val="center"/>
        <w:rPr>
          <w:b/>
          <w:sz w:val="28"/>
          <w:szCs w:val="28"/>
        </w:rPr>
      </w:pPr>
      <w:r w:rsidRPr="00CF1A8C">
        <w:rPr>
          <w:b/>
          <w:bCs/>
          <w:color w:val="000000" w:themeColor="text1"/>
          <w:sz w:val="28"/>
          <w:szCs w:val="28"/>
          <w:lang w:eastAsia="en-US"/>
        </w:rPr>
        <w:t>Zber, kompostovanie BR KO v obci Malá Čierna – stavebné práce</w:t>
      </w:r>
    </w:p>
    <w:p w:rsidR="00D42D8E" w:rsidRPr="00315933" w:rsidRDefault="00D42D8E" w:rsidP="00315933">
      <w:pPr>
        <w:pStyle w:val="Nadpis5"/>
        <w:numPr>
          <w:ilvl w:val="0"/>
          <w:numId w:val="30"/>
        </w:numPr>
      </w:pPr>
      <w:r w:rsidRPr="00315933">
        <w:t>Identifikácia verejného obstarávateľa</w:t>
      </w:r>
    </w:p>
    <w:p w:rsidR="00D42D8E" w:rsidRPr="00315933" w:rsidRDefault="00D42D8E" w:rsidP="00315933">
      <w:pPr>
        <w:jc w:val="both"/>
      </w:pPr>
      <w:r w:rsidRPr="00315933">
        <w:t>Názov:</w:t>
      </w:r>
      <w:r w:rsidR="00CD3D87" w:rsidRPr="00315933">
        <w:t xml:space="preserve"> </w:t>
      </w:r>
      <w:r w:rsidR="00CD3D87" w:rsidRPr="00315933">
        <w:tab/>
      </w:r>
      <w:r w:rsidR="00CD3D87" w:rsidRPr="00315933">
        <w:tab/>
      </w:r>
      <w:r w:rsidR="006619FC" w:rsidRPr="00315933">
        <w:t xml:space="preserve">Obec </w:t>
      </w:r>
      <w:r w:rsidR="001D659B">
        <w:t>Malá Čierna</w:t>
      </w:r>
    </w:p>
    <w:p w:rsidR="00D42D8E" w:rsidRPr="00315933" w:rsidRDefault="00D42D8E" w:rsidP="00315933">
      <w:pPr>
        <w:jc w:val="both"/>
      </w:pPr>
      <w:r w:rsidRPr="00315933">
        <w:t>IČO:</w:t>
      </w:r>
      <w:r w:rsidR="00CD3D87" w:rsidRPr="00315933">
        <w:tab/>
      </w:r>
      <w:r w:rsidR="00CD3D87" w:rsidRPr="00315933">
        <w:tab/>
      </w:r>
      <w:r w:rsidR="001524B8" w:rsidRPr="00315933">
        <w:t>00</w:t>
      </w:r>
      <w:r w:rsidR="001D659B">
        <w:t> 632 716</w:t>
      </w:r>
    </w:p>
    <w:p w:rsidR="00CD3D87" w:rsidRPr="00315933" w:rsidRDefault="00D42D8E" w:rsidP="00315933">
      <w:pPr>
        <w:jc w:val="both"/>
      </w:pPr>
      <w:r w:rsidRPr="00315933">
        <w:t>Sídlo:</w:t>
      </w:r>
      <w:r w:rsidR="00CD3D87" w:rsidRPr="00315933">
        <w:tab/>
      </w:r>
      <w:r w:rsidR="00CD3D87" w:rsidRPr="00315933">
        <w:tab/>
      </w:r>
      <w:r w:rsidR="001D659B">
        <w:t>Malá Čierna 55, 015 01 Rajec nad Rajčanku</w:t>
      </w:r>
    </w:p>
    <w:p w:rsidR="00D42D8E" w:rsidRPr="00315933" w:rsidRDefault="00CD3D87" w:rsidP="00315933">
      <w:pPr>
        <w:jc w:val="both"/>
      </w:pPr>
      <w:r w:rsidRPr="00315933">
        <w:tab/>
      </w:r>
      <w:r w:rsidRPr="00315933">
        <w:tab/>
        <w:t xml:space="preserve"> </w:t>
      </w:r>
      <w:bookmarkStart w:id="0" w:name="zastupenietext"/>
      <w:bookmarkEnd w:id="0"/>
      <w:r w:rsidR="00D42D8E" w:rsidRPr="00315933">
        <w:t xml:space="preserve"> </w:t>
      </w:r>
      <w:bookmarkStart w:id="1" w:name="zastupenie"/>
      <w:bookmarkEnd w:id="1"/>
    </w:p>
    <w:p w:rsidR="00D42D8E" w:rsidRPr="00315933" w:rsidRDefault="00D42D8E" w:rsidP="00315933">
      <w:pPr>
        <w:jc w:val="both"/>
      </w:pPr>
      <w:r w:rsidRPr="00315933">
        <w:t>Kontaktná osoba:</w:t>
      </w:r>
      <w:r w:rsidR="00CD3D87" w:rsidRPr="00315933">
        <w:tab/>
      </w:r>
      <w:r w:rsidR="001D659B">
        <w:t>Jaroslav Koleda, starosta</w:t>
      </w:r>
    </w:p>
    <w:p w:rsidR="001D659B" w:rsidRDefault="00D42D8E" w:rsidP="00315933">
      <w:pPr>
        <w:jc w:val="both"/>
      </w:pPr>
      <w:r w:rsidRPr="00315933">
        <w:t>Telefón:</w:t>
      </w:r>
      <w:r w:rsidR="00CD3D87" w:rsidRPr="00315933">
        <w:tab/>
      </w:r>
      <w:r w:rsidR="00CD3D87" w:rsidRPr="00315933">
        <w:tab/>
      </w:r>
      <w:r w:rsidR="001D659B" w:rsidRPr="001D659B">
        <w:t>0908 910</w:t>
      </w:r>
      <w:r w:rsidR="001D659B">
        <w:t> </w:t>
      </w:r>
      <w:r w:rsidR="001D659B" w:rsidRPr="001D659B">
        <w:t>753</w:t>
      </w:r>
    </w:p>
    <w:p w:rsidR="00D42D8E" w:rsidRPr="00315933" w:rsidRDefault="00D42D8E" w:rsidP="00315933">
      <w:pPr>
        <w:jc w:val="both"/>
      </w:pPr>
      <w:r w:rsidRPr="00315933">
        <w:t>Fax:</w:t>
      </w:r>
      <w:r w:rsidR="00CD3D87" w:rsidRPr="00315933">
        <w:tab/>
      </w:r>
      <w:r w:rsidR="00CD3D87" w:rsidRPr="00315933">
        <w:tab/>
      </w:r>
      <w:r w:rsidR="00EF6403">
        <w:t>-</w:t>
      </w:r>
    </w:p>
    <w:p w:rsidR="00D42D8E" w:rsidRPr="00EF6403" w:rsidRDefault="00D42D8E" w:rsidP="00EF6403">
      <w:pPr>
        <w:pStyle w:val="Standard"/>
        <w:shd w:val="clear" w:color="auto" w:fill="FFFFFF"/>
        <w:spacing w:after="60"/>
        <w:jc w:val="both"/>
        <w:rPr>
          <w:rFonts w:cs="Times New Roman"/>
          <w:kern w:val="0"/>
          <w:sz w:val="22"/>
          <w:lang w:val="sk-SK" w:eastAsia="sk-SK" w:bidi="ar-SA"/>
        </w:rPr>
      </w:pPr>
      <w:r w:rsidRPr="00315933">
        <w:t>Elektronická pošta</w:t>
      </w:r>
      <w:r w:rsidRPr="00EF6403">
        <w:rPr>
          <w:rFonts w:cs="Times New Roman"/>
          <w:kern w:val="0"/>
          <w:sz w:val="22"/>
          <w:lang w:val="sk-SK" w:eastAsia="sk-SK" w:bidi="ar-SA"/>
        </w:rPr>
        <w:t>:</w:t>
      </w:r>
      <w:bookmarkStart w:id="2" w:name="kontakt_mail"/>
      <w:bookmarkEnd w:id="2"/>
      <w:r w:rsidR="00EF6403" w:rsidRPr="00EF6403">
        <w:rPr>
          <w:rFonts w:cs="Times New Roman"/>
          <w:kern w:val="0"/>
          <w:sz w:val="22"/>
          <w:lang w:val="sk-SK" w:eastAsia="sk-SK" w:bidi="ar-SA"/>
        </w:rPr>
        <w:t xml:space="preserve">   </w:t>
      </w:r>
      <w:r w:rsidR="001D659B" w:rsidRPr="001D659B">
        <w:rPr>
          <w:rFonts w:cs="Times New Roman"/>
          <w:kern w:val="0"/>
          <w:sz w:val="22"/>
          <w:lang w:val="sk-SK" w:eastAsia="sk-SK" w:bidi="ar-SA"/>
        </w:rPr>
        <w:t>malaciernaobec@azet.sk</w:t>
      </w:r>
      <w:hyperlink r:id="rId7" w:history="1"/>
    </w:p>
    <w:p w:rsidR="00D42D8E" w:rsidRPr="00315933" w:rsidRDefault="00D42D8E" w:rsidP="00315933">
      <w:pPr>
        <w:jc w:val="both"/>
      </w:pPr>
      <w:r w:rsidRPr="00315933">
        <w:t>Internetová adresa:</w:t>
      </w:r>
      <w:r w:rsidR="00CD3D87" w:rsidRPr="00315933">
        <w:tab/>
      </w:r>
      <w:r w:rsidRPr="00315933">
        <w:t xml:space="preserve"> </w:t>
      </w:r>
      <w:bookmarkStart w:id="3" w:name="ROB_www"/>
      <w:r w:rsidR="00B03430" w:rsidRPr="00315933">
        <w:t>www.</w:t>
      </w:r>
      <w:r w:rsidR="001D659B">
        <w:t>malacierna</w:t>
      </w:r>
      <w:r w:rsidR="00B03430" w:rsidRPr="00315933">
        <w:t>.sk</w:t>
      </w:r>
      <w:bookmarkEnd w:id="3"/>
    </w:p>
    <w:p w:rsidR="00D42D8E" w:rsidRPr="00315933" w:rsidRDefault="00D42D8E" w:rsidP="00315933">
      <w:pPr>
        <w:jc w:val="both"/>
      </w:pPr>
    </w:p>
    <w:p w:rsidR="00D42D8E" w:rsidRPr="00315933" w:rsidRDefault="00D42D8E" w:rsidP="00315933">
      <w:pPr>
        <w:pStyle w:val="Nadpis5"/>
        <w:numPr>
          <w:ilvl w:val="0"/>
          <w:numId w:val="30"/>
        </w:numPr>
      </w:pPr>
      <w:r w:rsidRPr="00315933">
        <w:t>Predmet zákazky</w:t>
      </w:r>
    </w:p>
    <w:p w:rsidR="001D659B" w:rsidRPr="001D659B" w:rsidRDefault="00EF6403" w:rsidP="001D659B">
      <w:pPr>
        <w:autoSpaceDE w:val="0"/>
        <w:autoSpaceDN w:val="0"/>
        <w:adjustRightInd w:val="0"/>
        <w:jc w:val="both"/>
        <w:rPr>
          <w:bCs/>
          <w:color w:val="000000" w:themeColor="text1"/>
          <w:szCs w:val="22"/>
          <w:lang w:eastAsia="en-US"/>
        </w:rPr>
      </w:pPr>
      <w:bookmarkStart w:id="4" w:name="druh_zakazky"/>
      <w:r w:rsidRPr="001D659B">
        <w:rPr>
          <w:bCs/>
          <w:color w:val="000000" w:themeColor="text1"/>
          <w:szCs w:val="22"/>
          <w:lang w:eastAsia="en-US"/>
        </w:rPr>
        <w:t xml:space="preserve">Stavebné práce súvisiace </w:t>
      </w:r>
      <w:r w:rsidR="001D659B" w:rsidRPr="001D659B">
        <w:rPr>
          <w:bCs/>
          <w:color w:val="000000" w:themeColor="text1"/>
          <w:szCs w:val="22"/>
          <w:lang w:eastAsia="en-US"/>
        </w:rPr>
        <w:t xml:space="preserve">s vytvorením kompostovacieho priestoru a miesta v rámci obce, v zmysle priloženej PD v prílohe tejto výzvy. </w:t>
      </w:r>
    </w:p>
    <w:p w:rsidR="00CD3D87" w:rsidRPr="001D659B" w:rsidRDefault="001D659B" w:rsidP="001D659B">
      <w:pPr>
        <w:autoSpaceDE w:val="0"/>
        <w:autoSpaceDN w:val="0"/>
        <w:adjustRightInd w:val="0"/>
        <w:jc w:val="both"/>
        <w:rPr>
          <w:szCs w:val="22"/>
        </w:rPr>
      </w:pPr>
      <w:r w:rsidRPr="001D659B">
        <w:rPr>
          <w:bCs/>
          <w:color w:val="000000" w:themeColor="text1"/>
          <w:szCs w:val="22"/>
          <w:lang w:eastAsia="en-US"/>
        </w:rPr>
        <w:t xml:space="preserve">Zber, kompostovanie BR KO v obci Malá Čierna </w:t>
      </w:r>
      <w:r w:rsidR="00EF6403" w:rsidRPr="001D659B">
        <w:rPr>
          <w:szCs w:val="22"/>
        </w:rPr>
        <w:t>„</w:t>
      </w:r>
      <w:r w:rsidR="00B03430" w:rsidRPr="001D659B">
        <w:rPr>
          <w:szCs w:val="22"/>
        </w:rPr>
        <w:t xml:space="preserve">uskutočnenie stavebných prác - </w:t>
      </w:r>
      <w:bookmarkStart w:id="5" w:name="kategoria_S_text"/>
      <w:bookmarkEnd w:id="4"/>
      <w:bookmarkEnd w:id="5"/>
      <w:r w:rsidR="001524B8" w:rsidRPr="001D659B">
        <w:rPr>
          <w:szCs w:val="22"/>
        </w:rPr>
        <w:t>podľa projektovej dokumentácie</w:t>
      </w:r>
      <w:r>
        <w:rPr>
          <w:szCs w:val="22"/>
        </w:rPr>
        <w:t>.</w:t>
      </w:r>
    </w:p>
    <w:p w:rsidR="00CD3D87" w:rsidRPr="00315933" w:rsidRDefault="00CD3D87" w:rsidP="00315933">
      <w:pPr>
        <w:pStyle w:val="Hlavika"/>
        <w:tabs>
          <w:tab w:val="clear" w:pos="4536"/>
          <w:tab w:val="clear" w:pos="9072"/>
        </w:tabs>
        <w:jc w:val="both"/>
      </w:pPr>
    </w:p>
    <w:p w:rsidR="00D42D8E" w:rsidRPr="00315933" w:rsidRDefault="00D42D8E" w:rsidP="00315933">
      <w:pPr>
        <w:pStyle w:val="Nadpis5"/>
        <w:numPr>
          <w:ilvl w:val="0"/>
          <w:numId w:val="30"/>
        </w:numPr>
      </w:pPr>
      <w:r w:rsidRPr="00315933">
        <w:t>Názov predmetu zákazky</w:t>
      </w:r>
    </w:p>
    <w:p w:rsidR="00D42D8E" w:rsidRDefault="001D659B" w:rsidP="00315933">
      <w:pPr>
        <w:pStyle w:val="Hlavika"/>
        <w:tabs>
          <w:tab w:val="clear" w:pos="4536"/>
          <w:tab w:val="clear" w:pos="9072"/>
        </w:tabs>
        <w:jc w:val="both"/>
        <w:rPr>
          <w:bCs/>
          <w:color w:val="000000" w:themeColor="text1"/>
          <w:sz w:val="21"/>
          <w:szCs w:val="21"/>
          <w:lang w:eastAsia="en-US"/>
        </w:rPr>
      </w:pPr>
      <w:r w:rsidRPr="001D659B">
        <w:rPr>
          <w:bCs/>
          <w:color w:val="000000" w:themeColor="text1"/>
          <w:sz w:val="21"/>
          <w:szCs w:val="21"/>
          <w:lang w:eastAsia="en-US"/>
        </w:rPr>
        <w:t>Zber, kompostovanie BR KO v obci Malá Čierna</w:t>
      </w:r>
      <w:r>
        <w:rPr>
          <w:bCs/>
          <w:color w:val="000000" w:themeColor="text1"/>
          <w:sz w:val="21"/>
          <w:szCs w:val="21"/>
          <w:lang w:eastAsia="en-US"/>
        </w:rPr>
        <w:t xml:space="preserve"> – stavebné práce.</w:t>
      </w:r>
    </w:p>
    <w:p w:rsidR="001D659B" w:rsidRPr="00315933" w:rsidRDefault="001D659B" w:rsidP="00315933">
      <w:pPr>
        <w:pStyle w:val="Hlavika"/>
        <w:tabs>
          <w:tab w:val="clear" w:pos="4536"/>
          <w:tab w:val="clear" w:pos="9072"/>
        </w:tabs>
        <w:jc w:val="both"/>
      </w:pPr>
    </w:p>
    <w:p w:rsidR="00D42D8E" w:rsidRPr="00315933" w:rsidRDefault="00D42D8E" w:rsidP="00315933">
      <w:pPr>
        <w:pStyle w:val="Nadpis5"/>
        <w:numPr>
          <w:ilvl w:val="0"/>
          <w:numId w:val="30"/>
        </w:numPr>
      </w:pPr>
      <w:r w:rsidRPr="00315933">
        <w:t>Rozdelenie predmetu zákazky na časti</w:t>
      </w:r>
    </w:p>
    <w:p w:rsidR="00D42D8E" w:rsidRPr="00315933" w:rsidRDefault="006619FC" w:rsidP="00315933">
      <w:pPr>
        <w:jc w:val="both"/>
      </w:pPr>
      <w:bookmarkStart w:id="6" w:name="ciastkove"/>
      <w:bookmarkEnd w:id="6"/>
      <w:r w:rsidRPr="00315933">
        <w:t>Zákazka nie je rozdelená na časti.</w:t>
      </w:r>
    </w:p>
    <w:p w:rsidR="00D42D8E" w:rsidRPr="00315933" w:rsidRDefault="00D42D8E" w:rsidP="00315933">
      <w:pPr>
        <w:jc w:val="both"/>
      </w:pPr>
    </w:p>
    <w:p w:rsidR="00D42D8E" w:rsidRPr="00315933" w:rsidRDefault="00D42D8E" w:rsidP="00315933">
      <w:pPr>
        <w:pStyle w:val="Nadpis5"/>
        <w:numPr>
          <w:ilvl w:val="0"/>
          <w:numId w:val="30"/>
        </w:numPr>
      </w:pPr>
      <w:r w:rsidRPr="00315933">
        <w:t>Opis predmetu zákazky</w:t>
      </w:r>
    </w:p>
    <w:p w:rsidR="001D659B" w:rsidRPr="00636ABF" w:rsidRDefault="001D659B" w:rsidP="00636ABF">
      <w:pPr>
        <w:autoSpaceDE w:val="0"/>
        <w:autoSpaceDN w:val="0"/>
        <w:adjustRightInd w:val="0"/>
        <w:jc w:val="both"/>
        <w:rPr>
          <w:bCs/>
          <w:color w:val="000000" w:themeColor="text1"/>
          <w:szCs w:val="22"/>
          <w:lang w:eastAsia="en-US"/>
        </w:rPr>
      </w:pPr>
      <w:bookmarkStart w:id="7" w:name="opis"/>
      <w:bookmarkStart w:id="8" w:name="casti_opis"/>
      <w:bookmarkEnd w:id="7"/>
      <w:bookmarkEnd w:id="8"/>
      <w:r w:rsidRPr="00636ABF">
        <w:rPr>
          <w:bCs/>
          <w:color w:val="000000" w:themeColor="text1"/>
          <w:szCs w:val="22"/>
          <w:lang w:eastAsia="en-US"/>
        </w:rPr>
        <w:t xml:space="preserve">Stavebné práce súvisiace s vytvorením kompostovacieho priestoru a miesta v rámci obce, v zmysle priloženej PD v prílohe tejto výzvy. </w:t>
      </w:r>
    </w:p>
    <w:p w:rsidR="00EF6403" w:rsidRPr="00636ABF" w:rsidRDefault="001D659B" w:rsidP="00636ABF">
      <w:pPr>
        <w:autoSpaceDE w:val="0"/>
        <w:autoSpaceDN w:val="0"/>
        <w:adjustRightInd w:val="0"/>
        <w:jc w:val="both"/>
        <w:rPr>
          <w:szCs w:val="22"/>
        </w:rPr>
      </w:pPr>
      <w:r w:rsidRPr="00636ABF">
        <w:rPr>
          <w:bCs/>
          <w:color w:val="000000" w:themeColor="text1"/>
          <w:szCs w:val="22"/>
          <w:lang w:eastAsia="en-US"/>
        </w:rPr>
        <w:t>Zákazka je realizovaná v zmysle schválenej Žiadosti o poskytnutie dotácie v rámci Environmentálneho fondu s názvom: Zber, kompostovanie BR KO v obci Malá Čierna</w:t>
      </w:r>
      <w:r w:rsidR="00D81FAE" w:rsidRPr="00636ABF">
        <w:rPr>
          <w:bCs/>
          <w:color w:val="000000" w:themeColor="text1"/>
          <w:szCs w:val="22"/>
          <w:lang w:eastAsia="en-US"/>
        </w:rPr>
        <w:t>.</w:t>
      </w:r>
    </w:p>
    <w:p w:rsidR="00D42D8E" w:rsidRPr="00315933" w:rsidRDefault="00D42D8E" w:rsidP="00315933">
      <w:pPr>
        <w:pStyle w:val="Nadpis5"/>
      </w:pPr>
    </w:p>
    <w:p w:rsidR="00D42D8E" w:rsidRPr="00315933" w:rsidRDefault="00D42D8E" w:rsidP="00315933">
      <w:pPr>
        <w:pStyle w:val="Nadpis5"/>
        <w:numPr>
          <w:ilvl w:val="0"/>
          <w:numId w:val="30"/>
        </w:numPr>
      </w:pPr>
      <w:r w:rsidRPr="00315933">
        <w:t>Množstvo alebo rozsah predmetu zákazky</w:t>
      </w:r>
    </w:p>
    <w:p w:rsidR="00D42D8E" w:rsidRPr="00315933" w:rsidRDefault="001524B8" w:rsidP="00315933">
      <w:pPr>
        <w:jc w:val="both"/>
      </w:pPr>
      <w:bookmarkStart w:id="9" w:name="mnozstvo"/>
      <w:bookmarkEnd w:id="9"/>
      <w:r w:rsidRPr="00315933">
        <w:t xml:space="preserve">Predpokladaná hodnota zákazky je </w:t>
      </w:r>
      <w:r w:rsidR="00F906FB">
        <w:t xml:space="preserve">32 086,10 </w:t>
      </w:r>
      <w:r w:rsidR="00EF6403">
        <w:t xml:space="preserve"> EUR bez DPH</w:t>
      </w:r>
      <w:r w:rsidRPr="00315933">
        <w:t>.</w:t>
      </w:r>
    </w:p>
    <w:p w:rsidR="00D42D8E" w:rsidRPr="00315933" w:rsidRDefault="00D42D8E" w:rsidP="00315933">
      <w:pPr>
        <w:jc w:val="both"/>
      </w:pPr>
    </w:p>
    <w:p w:rsidR="00D42D8E" w:rsidRPr="00315933" w:rsidRDefault="00D42D8E" w:rsidP="00315933">
      <w:pPr>
        <w:pStyle w:val="Nadpis5"/>
        <w:numPr>
          <w:ilvl w:val="0"/>
          <w:numId w:val="30"/>
        </w:numPr>
      </w:pPr>
      <w:r w:rsidRPr="00315933">
        <w:t>Miesto dodania predmetu zákazky</w:t>
      </w:r>
    </w:p>
    <w:p w:rsidR="005D72DC" w:rsidRPr="00636ABF" w:rsidRDefault="005D72DC" w:rsidP="00636ABF">
      <w:pPr>
        <w:rPr>
          <w:sz w:val="21"/>
          <w:szCs w:val="21"/>
          <w:lang w:eastAsia="en-US"/>
        </w:rPr>
      </w:pPr>
      <w:bookmarkStart w:id="10" w:name="miesto_dodania"/>
      <w:bookmarkEnd w:id="10"/>
      <w:r w:rsidRPr="00636ABF">
        <w:rPr>
          <w:sz w:val="21"/>
          <w:szCs w:val="21"/>
          <w:lang w:eastAsia="en-US"/>
        </w:rPr>
        <w:t xml:space="preserve">Kataster obce </w:t>
      </w:r>
      <w:r w:rsidR="00F906FB" w:rsidRPr="00636ABF">
        <w:rPr>
          <w:sz w:val="21"/>
          <w:szCs w:val="21"/>
          <w:lang w:eastAsia="en-US"/>
        </w:rPr>
        <w:t>Malá Čierna</w:t>
      </w:r>
      <w:r w:rsidRPr="00636ABF">
        <w:rPr>
          <w:sz w:val="21"/>
          <w:szCs w:val="21"/>
          <w:lang w:eastAsia="en-US"/>
        </w:rPr>
        <w:t xml:space="preserve">, nachádzajúca sa v okrese </w:t>
      </w:r>
      <w:r w:rsidR="00F906FB" w:rsidRPr="00636ABF">
        <w:rPr>
          <w:sz w:val="21"/>
          <w:szCs w:val="21"/>
          <w:lang w:eastAsia="en-US"/>
        </w:rPr>
        <w:t>Žilina</w:t>
      </w:r>
      <w:r w:rsidRPr="00636ABF">
        <w:rPr>
          <w:sz w:val="21"/>
          <w:szCs w:val="21"/>
          <w:lang w:eastAsia="en-US"/>
        </w:rPr>
        <w:t>,  v Žilinskom kraji.</w:t>
      </w:r>
    </w:p>
    <w:p w:rsidR="00D42D8E" w:rsidRPr="00315933" w:rsidRDefault="005D72DC" w:rsidP="005D72DC">
      <w:pPr>
        <w:tabs>
          <w:tab w:val="clear" w:pos="1260"/>
          <w:tab w:val="clear" w:pos="1980"/>
          <w:tab w:val="left" w:pos="1635"/>
        </w:tabs>
        <w:jc w:val="both"/>
      </w:pPr>
      <w:r>
        <w:tab/>
      </w:r>
    </w:p>
    <w:p w:rsidR="00D42D8E" w:rsidRPr="00315933" w:rsidRDefault="00D42D8E" w:rsidP="00315933">
      <w:pPr>
        <w:pStyle w:val="Nadpis5"/>
        <w:numPr>
          <w:ilvl w:val="0"/>
          <w:numId w:val="30"/>
        </w:numPr>
      </w:pPr>
      <w:r w:rsidRPr="00315933">
        <w:t>Spoločný slovník obstarávania (CPV)</w:t>
      </w:r>
    </w:p>
    <w:p w:rsidR="00D42D8E" w:rsidRPr="00315933" w:rsidRDefault="00D42D8E" w:rsidP="00F906FB">
      <w:pPr>
        <w:jc w:val="both"/>
      </w:pPr>
      <w:r w:rsidRPr="00315933">
        <w:t xml:space="preserve"> Hlavný predmet    </w:t>
      </w:r>
      <w:bookmarkStart w:id="11" w:name="SS_hlavny"/>
      <w:r w:rsidR="00B03430" w:rsidRPr="00315933">
        <w:cr/>
      </w:r>
      <w:bookmarkEnd w:id="11"/>
      <w:r w:rsidR="00F906FB" w:rsidRPr="00F906FB">
        <w:t xml:space="preserve"> 45000000-7 Stavebné práce</w:t>
      </w:r>
    </w:p>
    <w:p w:rsidR="00CD3D87" w:rsidRPr="00315933" w:rsidRDefault="00D42D8E" w:rsidP="00315933">
      <w:pPr>
        <w:jc w:val="both"/>
      </w:pPr>
      <w:r w:rsidRPr="00315933">
        <w:t xml:space="preserve"> </w:t>
      </w:r>
    </w:p>
    <w:p w:rsidR="00D42D8E" w:rsidRPr="00315933" w:rsidRDefault="00AA1619" w:rsidP="00315933">
      <w:pPr>
        <w:pStyle w:val="Nadpis5"/>
        <w:numPr>
          <w:ilvl w:val="0"/>
          <w:numId w:val="30"/>
        </w:numPr>
      </w:pPr>
      <w:r>
        <w:t xml:space="preserve">Lehoty na dodanie predmetu zákazky </w:t>
      </w:r>
      <w:r w:rsidR="00D42D8E" w:rsidRPr="00315933">
        <w:t xml:space="preserve"> alebo lehota pre </w:t>
      </w:r>
      <w:r w:rsidR="005521E6" w:rsidRPr="00315933">
        <w:t>u</w:t>
      </w:r>
      <w:r w:rsidR="00D42D8E" w:rsidRPr="00315933">
        <w:t xml:space="preserve">končenie </w:t>
      </w:r>
    </w:p>
    <w:p w:rsidR="00AA1619" w:rsidRDefault="00AA1619" w:rsidP="00315933">
      <w:pPr>
        <w:pStyle w:val="Hlavika"/>
        <w:tabs>
          <w:tab w:val="clear" w:pos="4536"/>
          <w:tab w:val="clear" w:pos="9072"/>
        </w:tabs>
        <w:jc w:val="both"/>
      </w:pPr>
      <w:r>
        <w:t>Lehota na dodanie predmetu zákazky: do 60 dní od prevzatia staveniska.</w:t>
      </w:r>
    </w:p>
    <w:p w:rsidR="00D42D8E" w:rsidRPr="00315933" w:rsidRDefault="005521E6" w:rsidP="00315933">
      <w:pPr>
        <w:pStyle w:val="Hlavika"/>
        <w:tabs>
          <w:tab w:val="clear" w:pos="4536"/>
          <w:tab w:val="clear" w:pos="9072"/>
        </w:tabs>
        <w:jc w:val="both"/>
      </w:pPr>
      <w:r w:rsidRPr="00315933">
        <w:lastRenderedPageBreak/>
        <w:t>Predpokladané ukončenie</w:t>
      </w:r>
      <w:r w:rsidR="00D42D8E" w:rsidRPr="00315933">
        <w:t xml:space="preserve">: </w:t>
      </w:r>
      <w:r w:rsidR="00C450A5" w:rsidRPr="00315933">
        <w:rPr>
          <w:b/>
        </w:rPr>
        <w:t xml:space="preserve">do </w:t>
      </w:r>
      <w:r w:rsidR="00D42D8E" w:rsidRPr="00315933">
        <w:rPr>
          <w:b/>
        </w:rPr>
        <w:t xml:space="preserve"> </w:t>
      </w:r>
      <w:bookmarkStart w:id="12" w:name="lehota_dodania"/>
      <w:r w:rsidR="00BA4DB5" w:rsidRPr="00315933">
        <w:rPr>
          <w:b/>
        </w:rPr>
        <w:t>10.10.201</w:t>
      </w:r>
      <w:bookmarkEnd w:id="12"/>
      <w:r w:rsidR="005D72DC">
        <w:rPr>
          <w:b/>
        </w:rPr>
        <w:t>8</w:t>
      </w:r>
    </w:p>
    <w:p w:rsidR="00D42D8E" w:rsidRPr="00315933" w:rsidRDefault="00D42D8E" w:rsidP="00315933">
      <w:pPr>
        <w:jc w:val="both"/>
      </w:pPr>
    </w:p>
    <w:p w:rsidR="00D42D8E" w:rsidRPr="00315933" w:rsidRDefault="00D42D8E" w:rsidP="00315933">
      <w:pPr>
        <w:pStyle w:val="Nadpis5"/>
        <w:numPr>
          <w:ilvl w:val="0"/>
          <w:numId w:val="30"/>
        </w:numPr>
      </w:pPr>
      <w:r w:rsidRPr="00315933">
        <w:t xml:space="preserve">Hlavné podmienky financovania a platobné podmienky </w:t>
      </w:r>
    </w:p>
    <w:p w:rsidR="00D42D8E" w:rsidRPr="00F906FB" w:rsidRDefault="006619FC" w:rsidP="00F906FB">
      <w:pPr>
        <w:tabs>
          <w:tab w:val="clear" w:pos="1260"/>
          <w:tab w:val="clear" w:pos="1980"/>
        </w:tabs>
        <w:autoSpaceDE w:val="0"/>
        <w:autoSpaceDN w:val="0"/>
        <w:adjustRightInd w:val="0"/>
        <w:spacing w:before="0"/>
        <w:jc w:val="both"/>
      </w:pPr>
      <w:bookmarkStart w:id="13" w:name="financovanie"/>
      <w:bookmarkEnd w:id="13"/>
      <w:r w:rsidRPr="00F906FB">
        <w:t xml:space="preserve">Práce budú </w:t>
      </w:r>
      <w:r w:rsidR="00B876F4" w:rsidRPr="00F906FB">
        <w:t>spolufinancované</w:t>
      </w:r>
      <w:r w:rsidRPr="00F906FB">
        <w:t xml:space="preserve"> z  dotácie </w:t>
      </w:r>
      <w:r w:rsidR="00F906FB" w:rsidRPr="00F906FB">
        <w:t xml:space="preserve">z Environmentálneho fondu vo výške 95 %, </w:t>
      </w:r>
      <w:r w:rsidR="005D72DC" w:rsidRPr="00F906FB">
        <w:t xml:space="preserve"> v rámci </w:t>
      </w:r>
      <w:r w:rsidR="00F906FB" w:rsidRPr="00F906FB">
        <w:t xml:space="preserve">ŽIADOSTI O POSKYTNUTIE PODPORY FORMOU DOTÁCIE NA ROK 2018, v rámci činnosti C2 </w:t>
      </w:r>
      <w:r w:rsidR="00F906FB" w:rsidRPr="00F906FB">
        <w:rPr>
          <w:b/>
          <w:bCs/>
          <w:sz w:val="24"/>
        </w:rPr>
        <w:t xml:space="preserve">Predchádzanie vzniku biologicky rozložiteľných komunálnych odpadov a zhodnocovanie </w:t>
      </w:r>
      <w:r w:rsidR="00B876F4" w:rsidRPr="00F906FB">
        <w:t>a z rozpočtu obce.</w:t>
      </w:r>
    </w:p>
    <w:p w:rsidR="00B876F4" w:rsidRPr="00F906FB" w:rsidRDefault="00B876F4" w:rsidP="00315933">
      <w:pPr>
        <w:jc w:val="both"/>
      </w:pPr>
    </w:p>
    <w:p w:rsidR="00D42D8E" w:rsidRPr="00F906FB" w:rsidRDefault="00D42D8E" w:rsidP="00315933">
      <w:pPr>
        <w:pStyle w:val="Nadpis5"/>
        <w:numPr>
          <w:ilvl w:val="0"/>
          <w:numId w:val="30"/>
        </w:numPr>
      </w:pPr>
      <w:r w:rsidRPr="00F906FB">
        <w:t xml:space="preserve">Podmienky účasti  </w:t>
      </w:r>
    </w:p>
    <w:p w:rsidR="001524B8" w:rsidRPr="00F906FB" w:rsidRDefault="001524B8" w:rsidP="00315933">
      <w:pPr>
        <w:tabs>
          <w:tab w:val="clear" w:pos="1260"/>
          <w:tab w:val="clear" w:pos="1980"/>
          <w:tab w:val="num" w:pos="864"/>
        </w:tabs>
        <w:spacing w:before="120"/>
        <w:jc w:val="both"/>
      </w:pPr>
      <w:bookmarkStart w:id="14" w:name="podmienky"/>
      <w:bookmarkEnd w:id="14"/>
      <w:r w:rsidRPr="00F906FB">
        <w:rPr>
          <w:b/>
          <w:bCs/>
        </w:rPr>
        <w:t xml:space="preserve">Podmienky účasti týkajúce sa osobného postavenia   </w:t>
      </w:r>
      <w:r w:rsidRPr="00F906FB">
        <w:t xml:space="preserve"> </w:t>
      </w:r>
      <w:bookmarkStart w:id="15" w:name="podmienky_pravne"/>
      <w:bookmarkEnd w:id="15"/>
    </w:p>
    <w:p w:rsidR="001524B8" w:rsidRPr="00315933" w:rsidRDefault="001524B8" w:rsidP="00315933">
      <w:pPr>
        <w:tabs>
          <w:tab w:val="num" w:pos="864"/>
        </w:tabs>
        <w:spacing w:before="120"/>
        <w:jc w:val="both"/>
      </w:pPr>
      <w:r w:rsidRPr="00315933">
        <w:t xml:space="preserve">§ 32 ods. 1 písm. e) je oprávnený dodávať tovar, uskutočňovať stavebné práce alebo poskytovať službu - doloženým </w:t>
      </w:r>
      <w:r w:rsidR="007960BC" w:rsidRPr="00315933">
        <w:t xml:space="preserve"> </w:t>
      </w:r>
      <w:r w:rsidRPr="00315933">
        <w:t>dokladom o oprávnení dodávať tovar, uskutočňovať stavebné práce alebo poskytovať službu, ktorý zodpovedá predmetu zákazky</w:t>
      </w:r>
      <w:r w:rsidR="007960BC" w:rsidRPr="00315933">
        <w:t xml:space="preserve"> (doklad nesmie byť starší ak 3 mesiace).</w:t>
      </w:r>
    </w:p>
    <w:p w:rsidR="007960BC" w:rsidRPr="00315933" w:rsidRDefault="007960BC" w:rsidP="00315933">
      <w:pPr>
        <w:tabs>
          <w:tab w:val="num" w:pos="864"/>
        </w:tabs>
        <w:spacing w:before="120"/>
        <w:jc w:val="both"/>
      </w:pPr>
    </w:p>
    <w:p w:rsidR="0020184B" w:rsidRPr="00315933" w:rsidRDefault="0020184B" w:rsidP="00315933">
      <w:pPr>
        <w:tabs>
          <w:tab w:val="clear" w:pos="1260"/>
          <w:tab w:val="clear" w:pos="1980"/>
          <w:tab w:val="num" w:pos="864"/>
        </w:tabs>
        <w:spacing w:before="120"/>
        <w:jc w:val="both"/>
        <w:rPr>
          <w:rFonts w:cs="Arial"/>
        </w:rPr>
      </w:pPr>
      <w:r w:rsidRPr="00315933">
        <w:rPr>
          <w:rFonts w:cs="Arial"/>
        </w:rPr>
        <w:t>Podmienky účasti týkajúce sa technickej alebo odbornej spôsobilosti:</w:t>
      </w:r>
    </w:p>
    <w:p w:rsidR="0020184B" w:rsidRPr="00315933" w:rsidRDefault="0020184B" w:rsidP="00315933">
      <w:pPr>
        <w:tabs>
          <w:tab w:val="num" w:pos="864"/>
        </w:tabs>
        <w:spacing w:before="120"/>
        <w:jc w:val="both"/>
        <w:rPr>
          <w:rFonts w:cs="Arial"/>
        </w:rPr>
      </w:pPr>
      <w:r w:rsidRPr="00315933">
        <w:rPr>
          <w:rFonts w:cs="Arial"/>
        </w:rPr>
        <w:t xml:space="preserve">  </w:t>
      </w:r>
      <w:bookmarkStart w:id="16" w:name="podmienky_technicke"/>
      <w:bookmarkEnd w:id="16"/>
      <w:r w:rsidRPr="00315933">
        <w:rPr>
          <w:rFonts w:cs="Arial"/>
        </w:rPr>
        <w:t xml:space="preserve">  </w:t>
      </w:r>
      <w:r w:rsidRPr="00315933">
        <w:t>§ 34 ods. 1 písm. b) zoznam stavebných prác uskutočnených za predchádzajúcich päť rokov doplneným potvrdeniami o uspokojivom vykonaní stavebných prác s uvedením cien, miest a lehôt uskutočnenia prác a zhodnotenia uskutočnených prác podľa obchodných podmienok; 1. ak odberateľom bol verejný obstarávateľ alebo obstarávateľ podľa tohto zákona, dokladom je referencia, 2. ak odberateľom bola iná osoba ako verejný obstarávateľ alebo obstarávateľ podľa tohto zákona, dôkaz o plnení potvrdí odberateľ, ak také potvrdenie uchádzač alebo záujemca nemá k dispozícii, vyhlásením uchádzača alebo záujemcu o ich uskutočnení, doplneným dokladom, preukazujúcim ich uskutočnenie alebo zmluvný vzťah, na základe ktorého boli uskutočnené.</w:t>
      </w:r>
    </w:p>
    <w:p w:rsidR="002B78BB" w:rsidRDefault="002B78BB" w:rsidP="00315933">
      <w:pPr>
        <w:pStyle w:val="Odsekzoznamu"/>
        <w:autoSpaceDE w:val="0"/>
        <w:autoSpaceDN w:val="0"/>
        <w:adjustRightInd w:val="0"/>
        <w:ind w:left="0"/>
        <w:jc w:val="both"/>
        <w:rPr>
          <w:rFonts w:ascii="Times New Roman" w:hAnsi="Times New Roman"/>
          <w:noProof w:val="0"/>
        </w:rPr>
      </w:pPr>
    </w:p>
    <w:p w:rsidR="00CC5F32" w:rsidRPr="00CC5F32" w:rsidRDefault="00CC5F32" w:rsidP="00CC5F32">
      <w:pPr>
        <w:autoSpaceDE w:val="0"/>
        <w:autoSpaceDN w:val="0"/>
        <w:contextualSpacing/>
        <w:jc w:val="both"/>
        <w:rPr>
          <w:rFonts w:cs="Arial"/>
        </w:rPr>
      </w:pPr>
      <w:r w:rsidRPr="00CC5F32">
        <w:rPr>
          <w:rFonts w:cs="Arial"/>
        </w:rPr>
        <w:t xml:space="preserve">Doklady a dokumenty potrebné na preukázanie splnenia technickej alebo odbornej spôsobilosti: </w:t>
      </w:r>
    </w:p>
    <w:p w:rsidR="00CC5F32" w:rsidRPr="00CC5F32" w:rsidRDefault="00CC5F32" w:rsidP="00CC5F32">
      <w:pPr>
        <w:pStyle w:val="Default"/>
        <w:ind w:left="567" w:hanging="567"/>
        <w:jc w:val="both"/>
        <w:rPr>
          <w:rFonts w:ascii="Times New Roman" w:eastAsia="Times New Roman" w:hAnsi="Times New Roman" w:cs="Arial"/>
          <w:color w:val="auto"/>
          <w:sz w:val="22"/>
          <w:lang w:eastAsia="sk-SK"/>
        </w:rPr>
      </w:pPr>
      <w:r w:rsidRPr="00CC5F32">
        <w:rPr>
          <w:rFonts w:ascii="Times New Roman" w:eastAsia="Times New Roman" w:hAnsi="Times New Roman" w:cs="Arial"/>
          <w:color w:val="auto"/>
          <w:sz w:val="22"/>
          <w:lang w:eastAsia="sk-SK"/>
        </w:rPr>
        <w:t>3.1     Podľa § 34 ods. 1 písm. b) ZVO uchádzač preukáže svoju technickú alebo odbornú spôsobilosť zoznamom stavebných prác uskutočnených za predchádzajúcich päť rokov od vyhlásenia verejného obstarávania s uvedením cien, miest a lehôt uskutočnenia stavebných prác; zoznam musí byť doplnený potvrdením o uspokojivom vykonaní stavebných prác a zhodnotení uskutočnených stavebných prác podľa obchodných podmienok, ak odberateľom</w:t>
      </w:r>
    </w:p>
    <w:p w:rsidR="00CC5F32" w:rsidRPr="00CC5F32" w:rsidRDefault="00CC5F32" w:rsidP="00CC5F32">
      <w:pPr>
        <w:pStyle w:val="Default"/>
        <w:ind w:left="567"/>
        <w:jc w:val="both"/>
        <w:rPr>
          <w:rFonts w:ascii="Times New Roman" w:eastAsia="Times New Roman" w:hAnsi="Times New Roman" w:cs="Arial"/>
          <w:color w:val="auto"/>
          <w:sz w:val="22"/>
          <w:lang w:eastAsia="sk-SK"/>
        </w:rPr>
      </w:pPr>
      <w:r w:rsidRPr="00CC5F32">
        <w:rPr>
          <w:rFonts w:ascii="Times New Roman" w:eastAsia="Times New Roman" w:hAnsi="Times New Roman" w:cs="Arial"/>
          <w:color w:val="auto"/>
          <w:sz w:val="22"/>
          <w:lang w:eastAsia="sk-SK"/>
        </w:rPr>
        <w:t>1. bol verejný obstarávateľ alebo obstarávateľ podľa tohto zákona, dokladom je referencia,</w:t>
      </w:r>
    </w:p>
    <w:p w:rsidR="00CC5F32" w:rsidRPr="00CC5F32" w:rsidRDefault="00CC5F32" w:rsidP="00CC5F32">
      <w:pPr>
        <w:pStyle w:val="Default"/>
        <w:ind w:left="567"/>
        <w:jc w:val="both"/>
        <w:rPr>
          <w:rFonts w:ascii="Times New Roman" w:eastAsia="Times New Roman" w:hAnsi="Times New Roman" w:cs="Arial"/>
          <w:color w:val="auto"/>
          <w:sz w:val="22"/>
          <w:lang w:eastAsia="sk-SK"/>
        </w:rPr>
      </w:pPr>
      <w:r w:rsidRPr="00CC5F32">
        <w:rPr>
          <w:rFonts w:ascii="Times New Roman" w:eastAsia="Times New Roman" w:hAnsi="Times New Roman" w:cs="Arial"/>
          <w:color w:val="auto"/>
          <w:sz w:val="22"/>
          <w:lang w:eastAsia="sk-SK"/>
        </w:rPr>
        <w:t xml:space="preserve">2. 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uskutočnené. </w:t>
      </w:r>
    </w:p>
    <w:p w:rsidR="00CC5F32" w:rsidRPr="00CC5F32" w:rsidRDefault="00CC5F32" w:rsidP="00CC5F32">
      <w:pPr>
        <w:rPr>
          <w:rFonts w:cs="Arial"/>
        </w:rPr>
      </w:pPr>
    </w:p>
    <w:p w:rsidR="00CC5F32" w:rsidRPr="00CC5F32" w:rsidRDefault="00CC5F32" w:rsidP="00CC5F32">
      <w:pPr>
        <w:rPr>
          <w:rFonts w:cs="Arial"/>
        </w:rPr>
      </w:pPr>
    </w:p>
    <w:p w:rsidR="00CC5F32" w:rsidRPr="00CC5F32" w:rsidRDefault="00CC5F32" w:rsidP="00CC5F32">
      <w:pPr>
        <w:pStyle w:val="Default"/>
        <w:jc w:val="both"/>
        <w:rPr>
          <w:rFonts w:ascii="Times New Roman" w:eastAsia="Times New Roman" w:hAnsi="Times New Roman" w:cs="Arial"/>
          <w:color w:val="auto"/>
          <w:sz w:val="22"/>
          <w:lang w:eastAsia="sk-SK"/>
        </w:rPr>
      </w:pPr>
      <w:r w:rsidRPr="00CC5F32">
        <w:rPr>
          <w:rFonts w:ascii="Times New Roman" w:eastAsia="Times New Roman" w:hAnsi="Times New Roman" w:cs="Arial"/>
          <w:color w:val="auto"/>
          <w:sz w:val="22"/>
          <w:lang w:eastAsia="sk-SK"/>
        </w:rPr>
        <w:t>Minimálna požadovaná úroveň štandardov</w:t>
      </w:r>
    </w:p>
    <w:p w:rsidR="00CC5F32" w:rsidRPr="00CC5F32" w:rsidRDefault="00CC5F32" w:rsidP="00CC5F32">
      <w:pPr>
        <w:pStyle w:val="Default"/>
        <w:jc w:val="both"/>
        <w:rPr>
          <w:rFonts w:ascii="Times New Roman" w:eastAsia="Times New Roman" w:hAnsi="Times New Roman" w:cs="Arial"/>
          <w:color w:val="auto"/>
          <w:sz w:val="22"/>
          <w:lang w:eastAsia="sk-SK"/>
        </w:rPr>
      </w:pPr>
    </w:p>
    <w:p w:rsidR="00CC5F32" w:rsidRPr="00CC5F32" w:rsidRDefault="00CC5F32" w:rsidP="00CC5F32">
      <w:pPr>
        <w:pStyle w:val="Default"/>
        <w:jc w:val="both"/>
        <w:rPr>
          <w:rFonts w:ascii="Times New Roman" w:eastAsia="Times New Roman" w:hAnsi="Times New Roman" w:cs="Arial"/>
          <w:color w:val="auto"/>
          <w:sz w:val="22"/>
          <w:u w:val="single"/>
          <w:lang w:eastAsia="sk-SK"/>
        </w:rPr>
      </w:pPr>
      <w:r w:rsidRPr="00CC5F32">
        <w:rPr>
          <w:rFonts w:ascii="Times New Roman" w:eastAsia="Times New Roman" w:hAnsi="Times New Roman" w:cs="Arial"/>
          <w:color w:val="auto"/>
          <w:sz w:val="22"/>
          <w:u w:val="single"/>
          <w:lang w:eastAsia="sk-SK"/>
        </w:rPr>
        <w:t xml:space="preserve">K bodu 3.1: </w:t>
      </w:r>
    </w:p>
    <w:p w:rsidR="00CC5F32" w:rsidRPr="00CC5F32" w:rsidRDefault="00CC5F32" w:rsidP="00CC5F32">
      <w:pPr>
        <w:pStyle w:val="Default"/>
        <w:jc w:val="both"/>
        <w:rPr>
          <w:rFonts w:ascii="Times New Roman" w:eastAsia="Times New Roman" w:hAnsi="Times New Roman" w:cs="Arial"/>
          <w:color w:val="auto"/>
          <w:sz w:val="22"/>
          <w:lang w:eastAsia="sk-SK"/>
        </w:rPr>
      </w:pPr>
      <w:r w:rsidRPr="00CC5F32">
        <w:rPr>
          <w:rFonts w:ascii="Times New Roman" w:eastAsia="Times New Roman" w:hAnsi="Times New Roman" w:cs="Arial"/>
          <w:color w:val="auto"/>
          <w:sz w:val="22"/>
          <w:lang w:eastAsia="sk-SK"/>
        </w:rPr>
        <w:t xml:space="preserve">V zozname stavebných prác musia byť stavby rovnakého alebo podobného predmetu zákazky. Uchádzač preukáže realizáciu stavebných prác v predmete zákazky, pričom minimálna súhrnná hodnota musí byť </w:t>
      </w:r>
      <w:r w:rsidRPr="00CC5F32">
        <w:rPr>
          <w:rFonts w:ascii="Times New Roman" w:eastAsia="Times New Roman" w:hAnsi="Times New Roman" w:cs="Times New Roman"/>
          <w:color w:val="auto"/>
          <w:sz w:val="22"/>
          <w:lang w:eastAsia="sk-SK"/>
        </w:rPr>
        <w:t xml:space="preserve">min </w:t>
      </w:r>
      <w:r w:rsidR="00716C46">
        <w:rPr>
          <w:rFonts w:ascii="Times New Roman" w:hAnsi="Times New Roman" w:cs="Times New Roman"/>
          <w:b/>
        </w:rPr>
        <w:t>32 086,10</w:t>
      </w:r>
      <w:r>
        <w:t xml:space="preserve"> </w:t>
      </w:r>
      <w:r w:rsidRPr="00CC5F32">
        <w:rPr>
          <w:rFonts w:ascii="Times New Roman" w:eastAsia="Times New Roman" w:hAnsi="Times New Roman" w:cs="Arial"/>
          <w:color w:val="auto"/>
          <w:sz w:val="22"/>
          <w:lang w:eastAsia="sk-SK"/>
        </w:rPr>
        <w:t xml:space="preserve">€/ bez DPH  alebo ekvivalent tejto hodnoty v inej mene, pričom uchádzač musí preukázať realizáciu aspoň jednej zákazky rovnakého alebo podobného charakteru ako je predmet zákazky s rozpočtovým nákladom min. </w:t>
      </w:r>
      <w:r w:rsidR="00716C46" w:rsidRPr="00716C46">
        <w:rPr>
          <w:rFonts w:ascii="Times New Roman" w:eastAsia="Times New Roman" w:hAnsi="Times New Roman" w:cs="Arial"/>
          <w:b/>
          <w:color w:val="auto"/>
          <w:sz w:val="22"/>
          <w:lang w:eastAsia="sk-SK"/>
        </w:rPr>
        <w:t>20</w:t>
      </w:r>
      <w:r w:rsidRPr="00716C46">
        <w:rPr>
          <w:rFonts w:ascii="Times New Roman" w:eastAsia="Times New Roman" w:hAnsi="Times New Roman" w:cs="Arial"/>
          <w:b/>
          <w:color w:val="auto"/>
          <w:sz w:val="22"/>
          <w:lang w:eastAsia="sk-SK"/>
        </w:rPr>
        <w:t> </w:t>
      </w:r>
      <w:r w:rsidRPr="000B74E2">
        <w:rPr>
          <w:rFonts w:ascii="Times New Roman" w:eastAsia="Times New Roman" w:hAnsi="Times New Roman" w:cs="Arial"/>
          <w:b/>
          <w:color w:val="auto"/>
          <w:sz w:val="22"/>
          <w:lang w:eastAsia="sk-SK"/>
        </w:rPr>
        <w:t>000,00</w:t>
      </w:r>
      <w:r w:rsidRPr="00CC5F32">
        <w:rPr>
          <w:rFonts w:ascii="Times New Roman" w:eastAsia="Times New Roman" w:hAnsi="Times New Roman" w:cs="Arial"/>
          <w:color w:val="auto"/>
          <w:sz w:val="22"/>
          <w:lang w:eastAsia="sk-SK"/>
        </w:rPr>
        <w:t xml:space="preserve"> €/ bez DPH. </w:t>
      </w:r>
    </w:p>
    <w:p w:rsidR="00CC5F32" w:rsidRPr="00CC5F32" w:rsidRDefault="00CC5F32" w:rsidP="00CC5F32">
      <w:pPr>
        <w:pStyle w:val="Default"/>
        <w:jc w:val="both"/>
        <w:rPr>
          <w:rFonts w:ascii="Times New Roman" w:eastAsia="Times New Roman" w:hAnsi="Times New Roman" w:cs="Arial"/>
          <w:color w:val="auto"/>
          <w:sz w:val="22"/>
          <w:lang w:eastAsia="sk-SK"/>
        </w:rPr>
      </w:pPr>
      <w:r w:rsidRPr="00CC5F32">
        <w:rPr>
          <w:rFonts w:ascii="Times New Roman" w:eastAsia="Times New Roman" w:hAnsi="Times New Roman" w:cs="Arial"/>
          <w:color w:val="auto"/>
          <w:sz w:val="22"/>
          <w:lang w:eastAsia="sk-SK"/>
        </w:rPr>
        <w:t xml:space="preserve">Prepočet cudzej meny na euro: uchádzač so sídlom v SR v aktuálnom prípade prepočtu zahraničnej meny na euro použije kurz NBS platný (aktuálny) v posledný deň v príslušnom kalendárnom roku, v ktorom došlo ku skutočnosti, rozhodujúcej pre preukázanie splnenia predmetnej podmienky účasti. Uchádzač so sídlom mimo SR v aktuálnom prípade prepočtu zahraničnej meny na euro použije kurz ECB (Európskej centrálnej banky) platný v posledný deň v príslušnom kalendárnom roku, v ktorom došlo ku skutočnosti, rozhodujúcej pre preukázanie splnenia predmetnej podmienky účasti. </w:t>
      </w:r>
    </w:p>
    <w:p w:rsidR="00CC5F32" w:rsidRPr="00CC5F32" w:rsidRDefault="00CC5F32" w:rsidP="00CC5F32">
      <w:pPr>
        <w:pStyle w:val="Default"/>
        <w:jc w:val="both"/>
        <w:rPr>
          <w:rFonts w:ascii="Times New Roman" w:eastAsia="Times New Roman" w:hAnsi="Times New Roman" w:cs="Arial"/>
          <w:color w:val="auto"/>
          <w:sz w:val="22"/>
          <w:lang w:eastAsia="sk-SK"/>
        </w:rPr>
      </w:pPr>
    </w:p>
    <w:p w:rsidR="00CC5F32" w:rsidRPr="00CC5F32" w:rsidRDefault="00CC5F32" w:rsidP="00CC5F32">
      <w:pPr>
        <w:pStyle w:val="Default"/>
        <w:jc w:val="both"/>
        <w:rPr>
          <w:rFonts w:ascii="Times New Roman" w:eastAsia="Times New Roman" w:hAnsi="Times New Roman" w:cs="Arial"/>
          <w:color w:val="auto"/>
          <w:sz w:val="22"/>
          <w:lang w:eastAsia="sk-SK"/>
        </w:rPr>
      </w:pPr>
      <w:r w:rsidRPr="00CC5F32">
        <w:rPr>
          <w:rFonts w:ascii="Times New Roman" w:eastAsia="Times New Roman" w:hAnsi="Times New Roman" w:cs="Arial"/>
          <w:color w:val="auto"/>
          <w:sz w:val="22"/>
          <w:lang w:eastAsia="sk-SK"/>
        </w:rPr>
        <w:lastRenderedPageBreak/>
        <w:t xml:space="preserve">Zoznam stavebných prác bude obsahovať nasledovné údaje: </w:t>
      </w:r>
    </w:p>
    <w:p w:rsidR="00CC5F32" w:rsidRPr="00CC5F32" w:rsidRDefault="00CC5F32" w:rsidP="00CC5F32">
      <w:pPr>
        <w:pStyle w:val="Default"/>
        <w:jc w:val="both"/>
        <w:rPr>
          <w:rFonts w:ascii="Times New Roman" w:eastAsia="Times New Roman" w:hAnsi="Times New Roman" w:cs="Arial"/>
          <w:color w:val="auto"/>
          <w:sz w:val="22"/>
          <w:lang w:eastAsia="sk-SK"/>
        </w:rPr>
      </w:pPr>
      <w:r w:rsidRPr="00CC5F32">
        <w:rPr>
          <w:rFonts w:ascii="Times New Roman" w:eastAsia="Times New Roman" w:hAnsi="Times New Roman" w:cs="Arial"/>
          <w:color w:val="auto"/>
          <w:sz w:val="22"/>
          <w:lang w:eastAsia="sk-SK"/>
        </w:rPr>
        <w:t>- názov stavby, cena stavby celkom v Eur bez DPH / s DPH</w:t>
      </w:r>
    </w:p>
    <w:p w:rsidR="00CC5F32" w:rsidRPr="00CC5F32" w:rsidRDefault="00CC5F32" w:rsidP="00CC5F32">
      <w:pPr>
        <w:pStyle w:val="Default"/>
        <w:jc w:val="both"/>
        <w:rPr>
          <w:rFonts w:ascii="Times New Roman" w:eastAsia="Times New Roman" w:hAnsi="Times New Roman" w:cs="Arial"/>
          <w:color w:val="auto"/>
          <w:sz w:val="22"/>
          <w:lang w:eastAsia="sk-SK"/>
        </w:rPr>
      </w:pPr>
      <w:r w:rsidRPr="00CC5F32">
        <w:rPr>
          <w:rFonts w:ascii="Times New Roman" w:eastAsia="Times New Roman" w:hAnsi="Times New Roman" w:cs="Arial"/>
          <w:color w:val="auto"/>
          <w:sz w:val="22"/>
          <w:lang w:eastAsia="sk-SK"/>
        </w:rPr>
        <w:t xml:space="preserve">- cenu uskutočnených prác za sledované obdobie v Eur bez DPH / s DPH </w:t>
      </w:r>
    </w:p>
    <w:p w:rsidR="00CC5F32" w:rsidRPr="00CC5F32" w:rsidRDefault="00CC5F32" w:rsidP="00CC5F32">
      <w:pPr>
        <w:pStyle w:val="Default"/>
        <w:jc w:val="both"/>
        <w:rPr>
          <w:rFonts w:ascii="Times New Roman" w:eastAsia="Times New Roman" w:hAnsi="Times New Roman" w:cs="Arial"/>
          <w:color w:val="auto"/>
          <w:sz w:val="22"/>
          <w:lang w:eastAsia="sk-SK"/>
        </w:rPr>
      </w:pPr>
      <w:r w:rsidRPr="00CC5F32">
        <w:rPr>
          <w:rFonts w:ascii="Times New Roman" w:eastAsia="Times New Roman" w:hAnsi="Times New Roman" w:cs="Arial"/>
          <w:color w:val="auto"/>
          <w:sz w:val="22"/>
          <w:lang w:eastAsia="sk-SK"/>
        </w:rPr>
        <w:t>- miesto stavby,</w:t>
      </w:r>
    </w:p>
    <w:p w:rsidR="00CC5F32" w:rsidRPr="00CC5F32" w:rsidRDefault="00CC5F32" w:rsidP="00CC5F32">
      <w:pPr>
        <w:pStyle w:val="Default"/>
        <w:jc w:val="both"/>
        <w:rPr>
          <w:rFonts w:ascii="Times New Roman" w:eastAsia="Times New Roman" w:hAnsi="Times New Roman" w:cs="Arial"/>
          <w:color w:val="auto"/>
          <w:sz w:val="22"/>
          <w:lang w:eastAsia="sk-SK"/>
        </w:rPr>
      </w:pPr>
      <w:r w:rsidRPr="00CC5F32">
        <w:rPr>
          <w:rFonts w:ascii="Times New Roman" w:eastAsia="Times New Roman" w:hAnsi="Times New Roman" w:cs="Arial"/>
          <w:color w:val="auto"/>
          <w:sz w:val="22"/>
          <w:lang w:eastAsia="sk-SK"/>
        </w:rPr>
        <w:t>- lehota výstavby (od do),</w:t>
      </w:r>
    </w:p>
    <w:p w:rsidR="00CC5F32" w:rsidRPr="00CC5F32" w:rsidRDefault="00CC5F32" w:rsidP="00CC5F32">
      <w:pPr>
        <w:pStyle w:val="Default"/>
        <w:jc w:val="both"/>
        <w:rPr>
          <w:rFonts w:ascii="Times New Roman" w:eastAsia="Times New Roman" w:hAnsi="Times New Roman" w:cs="Arial"/>
          <w:color w:val="auto"/>
          <w:sz w:val="22"/>
          <w:lang w:eastAsia="sk-SK"/>
        </w:rPr>
      </w:pPr>
      <w:r w:rsidRPr="00CC5F32">
        <w:rPr>
          <w:rFonts w:ascii="Times New Roman" w:eastAsia="Times New Roman" w:hAnsi="Times New Roman" w:cs="Arial"/>
          <w:color w:val="auto"/>
          <w:sz w:val="22"/>
          <w:lang w:eastAsia="sk-SK"/>
        </w:rPr>
        <w:t xml:space="preserve">- stručný popis stavby. </w:t>
      </w:r>
    </w:p>
    <w:p w:rsidR="00CC5F32" w:rsidRPr="00CC5F32" w:rsidRDefault="00CC5F32" w:rsidP="00CC5F32">
      <w:pPr>
        <w:pStyle w:val="Default"/>
        <w:jc w:val="both"/>
        <w:rPr>
          <w:rFonts w:ascii="Times New Roman" w:eastAsia="Times New Roman" w:hAnsi="Times New Roman" w:cs="Arial"/>
          <w:color w:val="auto"/>
          <w:sz w:val="22"/>
          <w:lang w:eastAsia="sk-SK"/>
        </w:rPr>
      </w:pPr>
      <w:r w:rsidRPr="00CC5F32">
        <w:rPr>
          <w:rFonts w:ascii="Times New Roman" w:eastAsia="Times New Roman" w:hAnsi="Times New Roman" w:cs="Arial"/>
          <w:color w:val="auto"/>
          <w:sz w:val="22"/>
          <w:lang w:eastAsia="sk-SK"/>
        </w:rPr>
        <w:t xml:space="preserve">Zoznam stavebných prác bude podpísaný uchádzačom a predložený ako originál alebo úradne osvedčená kópia. Ak obdobie realizácie prekračuje uvedené roky, je potrebné v zozname stavebných prác uviesť adekvátny finančný objem za požadované obdobie, nakoľko verejný obstarávateľ bude hodnotiť iba finančný objem prác realizovaných v uvedenom období. V prípade, že v rámci realizácie zákazky boli realizované aj práce iného charakteru ako je predmet Zákazky, musí byť zo zoznamu stavebných prác resp. z potvrdenia odberateľa pre objektívne posúdenie splnenia podmienky účasti zrejmá hodnota stavebných prác rovnakého alebo podobného charakteru ako je predmet zákazky. V prípade, že zákazka bola realizovaná uchádzačom len z časti (napr. člen združenia, skupiny dodávateľov a pod.) musí byť zo zoznamu stavebných prác resp. z potvrdenia odberateľa pre objektívne posúdenie splnenia podmienky účasti zrejmé, v akom finančnom objeme boli realizované stavebné práce počas stanoveného referenčného obdobia. </w:t>
      </w:r>
    </w:p>
    <w:p w:rsidR="00CC5F32" w:rsidRPr="00CC5F32" w:rsidRDefault="00CC5F32" w:rsidP="00CC5F32">
      <w:pPr>
        <w:pStyle w:val="Default"/>
        <w:jc w:val="both"/>
        <w:rPr>
          <w:rFonts w:ascii="Times New Roman" w:eastAsia="Times New Roman" w:hAnsi="Times New Roman" w:cs="Arial"/>
          <w:color w:val="auto"/>
          <w:sz w:val="22"/>
          <w:lang w:eastAsia="sk-SK"/>
        </w:rPr>
      </w:pPr>
    </w:p>
    <w:p w:rsidR="00CC5F32" w:rsidRPr="00CC5F32" w:rsidRDefault="00CC5F32" w:rsidP="00CC5F32">
      <w:pPr>
        <w:autoSpaceDE w:val="0"/>
        <w:autoSpaceDN w:val="0"/>
        <w:jc w:val="both"/>
        <w:rPr>
          <w:rFonts w:cs="Arial"/>
        </w:rPr>
      </w:pPr>
      <w:r w:rsidRPr="00CC5F32">
        <w:rPr>
          <w:rFonts w:cs="Arial"/>
        </w:rPr>
        <w:t>Verejný obstarávateľ odporúča, aby predložené dôkazy o plnení potvrdenie odberateľa, ktorý nebol verejný obstarávateľ alebo obstarávateľ obsahovali nasledovné údaje:</w:t>
      </w:r>
    </w:p>
    <w:p w:rsidR="00CC5F32" w:rsidRPr="00CC5F32" w:rsidRDefault="00CC5F32" w:rsidP="00CC5F32">
      <w:pPr>
        <w:autoSpaceDE w:val="0"/>
        <w:autoSpaceDN w:val="0"/>
        <w:jc w:val="both"/>
        <w:rPr>
          <w:rFonts w:cs="Arial"/>
        </w:rPr>
      </w:pPr>
      <w:r w:rsidRPr="00CC5F32">
        <w:rPr>
          <w:rFonts w:cs="Arial"/>
        </w:rPr>
        <w:t>a) meno a priezvisko, obchodné meno alebo názov, adresu pobytu alebo sídlo, identifikačné číslo dodávateľa,</w:t>
      </w:r>
    </w:p>
    <w:p w:rsidR="00CC5F32" w:rsidRPr="00CC5F32" w:rsidRDefault="00CC5F32" w:rsidP="00CC5F32">
      <w:pPr>
        <w:autoSpaceDE w:val="0"/>
        <w:autoSpaceDN w:val="0"/>
        <w:jc w:val="both"/>
        <w:rPr>
          <w:rFonts w:cs="Arial"/>
        </w:rPr>
      </w:pPr>
      <w:r w:rsidRPr="00CC5F32">
        <w:rPr>
          <w:rFonts w:cs="Arial"/>
        </w:rPr>
        <w:t>b) meno a priezvisko, obchodné meno alebo názov, adresu pobytu alebo sídlo, identifikačné číslo odberateľa a jeho kontaktné údaje,</w:t>
      </w:r>
    </w:p>
    <w:p w:rsidR="00CC5F32" w:rsidRPr="00CC5F32" w:rsidRDefault="00CC5F32" w:rsidP="00CC5F32">
      <w:pPr>
        <w:autoSpaceDE w:val="0"/>
        <w:autoSpaceDN w:val="0"/>
        <w:jc w:val="both"/>
        <w:rPr>
          <w:rFonts w:cs="Arial"/>
        </w:rPr>
      </w:pPr>
      <w:r w:rsidRPr="00CC5F32">
        <w:rPr>
          <w:rFonts w:cs="Arial"/>
        </w:rPr>
        <w:t xml:space="preserve">c) stručnú identifikáciu plnenia podľa zmluvy alebo rámcovej dohody, </w:t>
      </w:r>
    </w:p>
    <w:p w:rsidR="00CC5F32" w:rsidRPr="00CC5F32" w:rsidRDefault="00CC5F32" w:rsidP="00CC5F32">
      <w:pPr>
        <w:autoSpaceDE w:val="0"/>
        <w:autoSpaceDN w:val="0"/>
        <w:jc w:val="both"/>
        <w:rPr>
          <w:rFonts w:cs="Arial"/>
        </w:rPr>
      </w:pPr>
      <w:r w:rsidRPr="00CC5F32">
        <w:rPr>
          <w:rFonts w:cs="Arial"/>
        </w:rPr>
        <w:t>d) miesto, cenu a lehoty dodania plnenia podľa zmluvy,</w:t>
      </w:r>
    </w:p>
    <w:p w:rsidR="00CC5F32" w:rsidRPr="00CC5F32" w:rsidRDefault="00CC5F32" w:rsidP="00CC5F32">
      <w:pPr>
        <w:autoSpaceDE w:val="0"/>
        <w:autoSpaceDN w:val="0"/>
        <w:jc w:val="both"/>
        <w:rPr>
          <w:rFonts w:cs="Arial"/>
        </w:rPr>
      </w:pPr>
      <w:r w:rsidRPr="00CC5F32">
        <w:rPr>
          <w:rFonts w:cs="Arial"/>
        </w:rPr>
        <w:t xml:space="preserve">e) zhodnotenie uskutočnených prác podľa obchodných podmienok, </w:t>
      </w:r>
    </w:p>
    <w:p w:rsidR="00CC5F32" w:rsidRPr="00CC5F32" w:rsidRDefault="00CC5F32" w:rsidP="00CC5F32">
      <w:pPr>
        <w:autoSpaceDE w:val="0"/>
        <w:autoSpaceDN w:val="0"/>
        <w:jc w:val="both"/>
        <w:rPr>
          <w:rFonts w:cs="Arial"/>
        </w:rPr>
      </w:pPr>
      <w:r w:rsidRPr="00CC5F32">
        <w:rPr>
          <w:rFonts w:cs="Arial"/>
        </w:rPr>
        <w:t xml:space="preserve">f) dátum vyhotovenia. </w:t>
      </w:r>
    </w:p>
    <w:p w:rsidR="00CC5F32" w:rsidRPr="00CC5F32" w:rsidRDefault="00CC5F32" w:rsidP="00CC5F32">
      <w:pPr>
        <w:autoSpaceDE w:val="0"/>
        <w:autoSpaceDN w:val="0"/>
        <w:jc w:val="both"/>
        <w:rPr>
          <w:rFonts w:cs="Arial"/>
        </w:rPr>
      </w:pPr>
      <w:r w:rsidRPr="00CC5F32">
        <w:rPr>
          <w:rFonts w:cs="Arial"/>
        </w:rPr>
        <w:t xml:space="preserve">Potvrdenie odberateľa, ktorý nebol verejným obstarávateľom alebo obstarávateľom bude podpísané odberateľom a predložené ako originál resp. úradne osvedčená kópia. Verejný obstarávateľ si vyhradzuje právo overiť predložené referencie u odberateľov uvedených v zozname, ktorí boli s uchádzačom v obchodnom styku v súvislosti s plnením zmlúv uvedených v zozname. V prípade, ak verejný obstarávateľ preukázateľne zistí, že uchádzač svoj záväzok nesplnil riadne a včas, v súlade s uzatvorenými zmluvami, bude sa to považovať za porušenie povinnosti uchádzača uvádzať pravdivé a úplné údaje a za dôvod na vylúčenie uchádzača zo súťaže. </w:t>
      </w:r>
    </w:p>
    <w:p w:rsidR="00CC5F32" w:rsidRPr="00CC5F32" w:rsidRDefault="00CC5F32" w:rsidP="00CC5F32">
      <w:pPr>
        <w:autoSpaceDE w:val="0"/>
        <w:autoSpaceDN w:val="0"/>
        <w:jc w:val="both"/>
        <w:rPr>
          <w:rFonts w:cs="Arial"/>
        </w:rPr>
      </w:pPr>
      <w:r w:rsidRPr="00CC5F32">
        <w:rPr>
          <w:rFonts w:cs="Arial"/>
        </w:rPr>
        <w:t xml:space="preserve">Verejný obstarávateľ bude pri vyhodnocovaní podmienky účasti podľa § 34 ods. 1 písm. b) ZVO zohľadňovať aj referencie uchádzačov alebo záujemcov uvedené v evidencii podľa § 12 ZVO za predpokladu, že takéto referencie existujú.  </w:t>
      </w:r>
    </w:p>
    <w:p w:rsidR="00CC5F32" w:rsidRPr="00CC5F32" w:rsidRDefault="00CC5F32" w:rsidP="00CC5F32">
      <w:pPr>
        <w:autoSpaceDE w:val="0"/>
        <w:autoSpaceDN w:val="0"/>
        <w:jc w:val="both"/>
        <w:rPr>
          <w:rFonts w:cs="Arial"/>
        </w:rPr>
      </w:pPr>
      <w:r w:rsidRPr="00CC5F32">
        <w:rPr>
          <w:rFonts w:cs="Arial"/>
          <w:b/>
        </w:rPr>
        <w:t>Odôvodnenie primeranosti určenej podmienky</w:t>
      </w:r>
      <w:r w:rsidRPr="00CC5F32">
        <w:rPr>
          <w:rFonts w:cs="Arial"/>
        </w:rPr>
        <w:t xml:space="preserve"> účasti vo vzťahu k predmetu zákazky: Uchádzač ako potenciálny budúci zhotoviteľ musí preukázať dostatočné skúsenosti realizovať predmet zákazky čo sa týka jeho rozsahu aj kvality prác rovnakého alebo podobného charakteru a zložitosti ako je predmet zadávanej zákazky.</w:t>
      </w:r>
    </w:p>
    <w:p w:rsidR="00D42D8E" w:rsidRPr="00CC5F32" w:rsidRDefault="00D42D8E" w:rsidP="00315933">
      <w:pPr>
        <w:jc w:val="both"/>
        <w:rPr>
          <w:rFonts w:cs="Arial"/>
        </w:rPr>
      </w:pPr>
    </w:p>
    <w:p w:rsidR="00D42D8E" w:rsidRPr="00315933" w:rsidRDefault="00D42D8E" w:rsidP="00315933">
      <w:pPr>
        <w:pStyle w:val="Nadpis5"/>
        <w:numPr>
          <w:ilvl w:val="0"/>
          <w:numId w:val="30"/>
        </w:numPr>
      </w:pPr>
      <w:r w:rsidRPr="00315933">
        <w:t xml:space="preserve">Podmienky poskytnutia súťažných podkladov </w:t>
      </w:r>
    </w:p>
    <w:p w:rsidR="00D42D8E" w:rsidRPr="00315933" w:rsidRDefault="00D42D8E" w:rsidP="00315933">
      <w:pPr>
        <w:jc w:val="both"/>
      </w:pPr>
      <w:r w:rsidRPr="00315933">
        <w:t xml:space="preserve">Súťažné podklady </w:t>
      </w:r>
      <w:r w:rsidR="001524B8" w:rsidRPr="00315933">
        <w:t xml:space="preserve">sú voľne prístupné na stránke obce </w:t>
      </w:r>
      <w:hyperlink r:id="rId8" w:history="1">
        <w:r w:rsidR="00716C46" w:rsidRPr="006674EC">
          <w:rPr>
            <w:rStyle w:val="Hypertextovprepojenie"/>
          </w:rPr>
          <w:t>www.malacierna.sk</w:t>
        </w:r>
      </w:hyperlink>
      <w:r w:rsidR="001524B8" w:rsidRPr="00315933">
        <w:t xml:space="preserve">  </w:t>
      </w:r>
    </w:p>
    <w:p w:rsidR="003A4A9B" w:rsidRPr="00315933" w:rsidRDefault="003A4A9B" w:rsidP="00315933">
      <w:pPr>
        <w:jc w:val="both"/>
      </w:pPr>
    </w:p>
    <w:p w:rsidR="00D42D8E" w:rsidRPr="00315933" w:rsidRDefault="00D42D8E" w:rsidP="00315933">
      <w:pPr>
        <w:pStyle w:val="Nadpis5"/>
        <w:numPr>
          <w:ilvl w:val="0"/>
          <w:numId w:val="30"/>
        </w:numPr>
      </w:pPr>
      <w:r w:rsidRPr="00315933">
        <w:t>Lehota</w:t>
      </w:r>
      <w:r w:rsidR="002B78BB">
        <w:t>, spôsob</w:t>
      </w:r>
      <w:r w:rsidRPr="00315933">
        <w:t xml:space="preserve">  a miesto na predkladanie ponúk </w:t>
      </w:r>
    </w:p>
    <w:p w:rsidR="00D42D8E" w:rsidRPr="002B78BB" w:rsidRDefault="00D42D8E" w:rsidP="00315933">
      <w:pPr>
        <w:jc w:val="both"/>
        <w:rPr>
          <w:b/>
        </w:rPr>
      </w:pPr>
      <w:r w:rsidRPr="00315933">
        <w:t xml:space="preserve">Lehota na predkladanie ponúk – </w:t>
      </w:r>
      <w:r w:rsidRPr="002B78BB">
        <w:rPr>
          <w:b/>
        </w:rPr>
        <w:t xml:space="preserve">dátum: </w:t>
      </w:r>
      <w:r w:rsidR="00716C46">
        <w:rPr>
          <w:b/>
        </w:rPr>
        <w:t>25</w:t>
      </w:r>
      <w:r w:rsidR="00D15125" w:rsidRPr="002B78BB">
        <w:rPr>
          <w:b/>
        </w:rPr>
        <w:t>.0</w:t>
      </w:r>
      <w:r w:rsidR="00B876F4" w:rsidRPr="002B78BB">
        <w:rPr>
          <w:b/>
        </w:rPr>
        <w:t>4</w:t>
      </w:r>
      <w:r w:rsidR="00D15125" w:rsidRPr="002B78BB">
        <w:rPr>
          <w:b/>
        </w:rPr>
        <w:t>.201</w:t>
      </w:r>
      <w:r w:rsidR="00B876F4" w:rsidRPr="002B78BB">
        <w:rPr>
          <w:b/>
        </w:rPr>
        <w:t>8</w:t>
      </w:r>
      <w:r w:rsidR="00D15125" w:rsidRPr="002B78BB">
        <w:rPr>
          <w:b/>
        </w:rPr>
        <w:t xml:space="preserve"> </w:t>
      </w:r>
      <w:r w:rsidRPr="002B78BB">
        <w:rPr>
          <w:b/>
        </w:rPr>
        <w:t xml:space="preserve"> </w:t>
      </w:r>
      <w:bookmarkStart w:id="17" w:name="predkl_datum"/>
      <w:bookmarkEnd w:id="17"/>
      <w:r w:rsidRPr="002B78BB">
        <w:rPr>
          <w:b/>
        </w:rPr>
        <w:t xml:space="preserve"> čas:  </w:t>
      </w:r>
      <w:bookmarkStart w:id="18" w:name="predkl_cas"/>
      <w:r w:rsidR="00D15125" w:rsidRPr="002B78BB">
        <w:rPr>
          <w:b/>
        </w:rPr>
        <w:t>14</w:t>
      </w:r>
      <w:r w:rsidR="00B03430" w:rsidRPr="002B78BB">
        <w:rPr>
          <w:b/>
        </w:rPr>
        <w:t>:00</w:t>
      </w:r>
      <w:bookmarkEnd w:id="18"/>
    </w:p>
    <w:p w:rsidR="002B78BB" w:rsidRPr="00315933" w:rsidRDefault="002B78BB" w:rsidP="00315933">
      <w:pPr>
        <w:jc w:val="both"/>
      </w:pPr>
      <w:r>
        <w:t xml:space="preserve">Spôsob predkladania ponúk: </w:t>
      </w:r>
      <w:r w:rsidRPr="002B78BB">
        <w:rPr>
          <w:b/>
        </w:rPr>
        <w:t>osobne alebo poštou</w:t>
      </w:r>
      <w:r>
        <w:t>.</w:t>
      </w:r>
    </w:p>
    <w:p w:rsidR="00D42D8E" w:rsidRPr="00315933" w:rsidRDefault="00D42D8E" w:rsidP="00315933">
      <w:pPr>
        <w:jc w:val="both"/>
      </w:pPr>
      <w:r w:rsidRPr="00315933">
        <w:t>Adresa, na ktorú sa majú ponuky doručiť</w:t>
      </w:r>
      <w:r w:rsidR="00BD2DC3" w:rsidRPr="00315933">
        <w:t xml:space="preserve"> v zalepenej obálke s heslom </w:t>
      </w:r>
      <w:r w:rsidR="00B876F4">
        <w:t>„</w:t>
      </w:r>
      <w:r w:rsidR="00636ABF">
        <w:t>Kompostovisko Malá Čierna</w:t>
      </w:r>
      <w:r w:rsidR="00B876F4">
        <w:t>“</w:t>
      </w:r>
      <w:r w:rsidR="00BD2DC3" w:rsidRPr="00315933">
        <w:t xml:space="preserve"> Neotvárať</w:t>
      </w:r>
      <w:r w:rsidRPr="00315933">
        <w:t>:</w:t>
      </w:r>
    </w:p>
    <w:p w:rsidR="00636ABF" w:rsidRDefault="00636ABF" w:rsidP="00315933">
      <w:pPr>
        <w:jc w:val="both"/>
      </w:pPr>
    </w:p>
    <w:p w:rsidR="00636ABF" w:rsidRDefault="00636ABF" w:rsidP="00315933">
      <w:pPr>
        <w:jc w:val="both"/>
      </w:pPr>
      <w:r>
        <w:lastRenderedPageBreak/>
        <w:t>Miesto predkladania ponúk:</w:t>
      </w:r>
    </w:p>
    <w:p w:rsidR="00D42D8E" w:rsidRPr="00315933" w:rsidRDefault="00D42D8E" w:rsidP="00315933">
      <w:pPr>
        <w:jc w:val="both"/>
      </w:pPr>
      <w:r w:rsidRPr="00315933">
        <w:t xml:space="preserve">Názov: </w:t>
      </w:r>
      <w:bookmarkStart w:id="19" w:name="ROB_nazov4"/>
      <w:bookmarkEnd w:id="19"/>
      <w:r w:rsidR="00636ABF">
        <w:t>EUPC s.r.o., pobočka Žilina, Vysokoškolákov 41, 010 08  Žilina</w:t>
      </w:r>
    </w:p>
    <w:p w:rsidR="00D42D8E" w:rsidRPr="00315933" w:rsidRDefault="00D42D8E" w:rsidP="00315933">
      <w:pPr>
        <w:jc w:val="both"/>
      </w:pPr>
      <w:r w:rsidRPr="00315933">
        <w:t xml:space="preserve">Obec (mesto): </w:t>
      </w:r>
      <w:bookmarkStart w:id="20" w:name="ROB_obec4"/>
      <w:bookmarkEnd w:id="20"/>
      <w:r w:rsidR="00575D94" w:rsidRPr="00315933">
        <w:t xml:space="preserve"> </w:t>
      </w:r>
      <w:r w:rsidR="00716C46">
        <w:t>Rajec nad Rajčankou</w:t>
      </w:r>
    </w:p>
    <w:p w:rsidR="00D42D8E" w:rsidRPr="00315933" w:rsidRDefault="00D42D8E" w:rsidP="00315933">
      <w:pPr>
        <w:jc w:val="both"/>
      </w:pPr>
      <w:r w:rsidRPr="00315933">
        <w:t xml:space="preserve">Kontaktná osoba: </w:t>
      </w:r>
      <w:bookmarkStart w:id="21" w:name="kontakt_meno4"/>
      <w:r w:rsidR="00B03430" w:rsidRPr="00315933">
        <w:t xml:space="preserve">  </w:t>
      </w:r>
      <w:bookmarkEnd w:id="21"/>
      <w:r w:rsidR="003A4A9B" w:rsidRPr="00315933">
        <w:t xml:space="preserve">  </w:t>
      </w:r>
      <w:r w:rsidR="00B876F4">
        <w:t xml:space="preserve">    </w:t>
      </w:r>
      <w:r w:rsidR="00636ABF">
        <w:t>Ing. Lívia Fojtíková</w:t>
      </w:r>
    </w:p>
    <w:p w:rsidR="00575D94" w:rsidRPr="00315933" w:rsidRDefault="00575D94" w:rsidP="00315933">
      <w:pPr>
        <w:jc w:val="both"/>
      </w:pPr>
      <w:r w:rsidRPr="00315933">
        <w:t>Telefón:</w:t>
      </w:r>
      <w:r w:rsidRPr="00315933">
        <w:tab/>
      </w:r>
      <w:r w:rsidRPr="00315933">
        <w:tab/>
      </w:r>
      <w:r w:rsidR="00B876F4">
        <w:t xml:space="preserve"> </w:t>
      </w:r>
      <w:r w:rsidR="00636ABF">
        <w:t>0910 203 584</w:t>
      </w:r>
    </w:p>
    <w:p w:rsidR="00B876F4" w:rsidRPr="00EF6403" w:rsidRDefault="00B876F4" w:rsidP="00B876F4">
      <w:pPr>
        <w:pStyle w:val="Standard"/>
        <w:shd w:val="clear" w:color="auto" w:fill="FFFFFF"/>
        <w:spacing w:after="60"/>
        <w:jc w:val="both"/>
        <w:rPr>
          <w:rFonts w:cs="Times New Roman"/>
          <w:kern w:val="0"/>
          <w:sz w:val="22"/>
          <w:lang w:val="sk-SK" w:eastAsia="sk-SK" w:bidi="ar-SA"/>
        </w:rPr>
      </w:pPr>
      <w:r w:rsidRPr="00376668">
        <w:rPr>
          <w:lang w:val="sk-SK"/>
        </w:rPr>
        <w:t>Elektronická pošta</w:t>
      </w:r>
      <w:r>
        <w:t xml:space="preserve">:   </w:t>
      </w:r>
      <w:r w:rsidR="00636ABF">
        <w:t>fojtikova</w:t>
      </w:r>
      <w:r w:rsidR="00636ABF">
        <w:rPr>
          <w:rFonts w:cs="Times New Roman"/>
        </w:rPr>
        <w:t>@</w:t>
      </w:r>
      <w:r w:rsidR="00636ABF">
        <w:t>eupc.sk</w:t>
      </w:r>
    </w:p>
    <w:p w:rsidR="00BD2DC3" w:rsidRPr="00315933" w:rsidRDefault="00BD2DC3" w:rsidP="00B876F4">
      <w:pPr>
        <w:jc w:val="both"/>
      </w:pPr>
    </w:p>
    <w:p w:rsidR="00D42D8E" w:rsidRPr="00315933" w:rsidRDefault="00D42D8E" w:rsidP="00315933">
      <w:pPr>
        <w:pStyle w:val="Nadpis5"/>
        <w:numPr>
          <w:ilvl w:val="0"/>
          <w:numId w:val="30"/>
        </w:numPr>
      </w:pPr>
      <w:r w:rsidRPr="00315933">
        <w:t>Otváranie ponúk:</w:t>
      </w:r>
    </w:p>
    <w:p w:rsidR="00D42D8E" w:rsidRPr="00315933" w:rsidRDefault="00D42D8E" w:rsidP="00315933">
      <w:pPr>
        <w:jc w:val="both"/>
      </w:pPr>
      <w:r w:rsidRPr="00315933">
        <w:t xml:space="preserve">Dátum a čas otvárania ponúk:  </w:t>
      </w:r>
      <w:r w:rsidR="00716C46">
        <w:rPr>
          <w:b/>
        </w:rPr>
        <w:t>25</w:t>
      </w:r>
      <w:r w:rsidR="00D15125" w:rsidRPr="00315933">
        <w:rPr>
          <w:b/>
        </w:rPr>
        <w:t>.0</w:t>
      </w:r>
      <w:r w:rsidR="00B876F4">
        <w:rPr>
          <w:b/>
        </w:rPr>
        <w:t>4</w:t>
      </w:r>
      <w:r w:rsidR="00D15125" w:rsidRPr="00315933">
        <w:rPr>
          <w:b/>
        </w:rPr>
        <w:t>.201</w:t>
      </w:r>
      <w:r w:rsidR="00B876F4">
        <w:rPr>
          <w:b/>
        </w:rPr>
        <w:t>8</w:t>
      </w:r>
      <w:r w:rsidRPr="00315933">
        <w:rPr>
          <w:b/>
        </w:rPr>
        <w:t xml:space="preserve">  o  </w:t>
      </w:r>
      <w:bookmarkStart w:id="22" w:name="otvaranie_cas"/>
      <w:r w:rsidR="00D15125" w:rsidRPr="00315933">
        <w:rPr>
          <w:b/>
        </w:rPr>
        <w:t>14</w:t>
      </w:r>
      <w:r w:rsidR="00B03430" w:rsidRPr="00315933">
        <w:rPr>
          <w:b/>
        </w:rPr>
        <w:t>:</w:t>
      </w:r>
      <w:r w:rsidR="00D15125" w:rsidRPr="00315933">
        <w:rPr>
          <w:b/>
        </w:rPr>
        <w:t>3</w:t>
      </w:r>
      <w:r w:rsidR="00B03430" w:rsidRPr="00315933">
        <w:rPr>
          <w:b/>
        </w:rPr>
        <w:t>0</w:t>
      </w:r>
      <w:bookmarkEnd w:id="22"/>
    </w:p>
    <w:p w:rsidR="00636ABF" w:rsidRDefault="00D42D8E" w:rsidP="00315933">
      <w:pPr>
        <w:jc w:val="both"/>
        <w:rPr>
          <w:rFonts w:cs="Arial"/>
          <w:szCs w:val="22"/>
        </w:rPr>
      </w:pPr>
      <w:r w:rsidRPr="00315933">
        <w:t xml:space="preserve">Miesto otvárania </w:t>
      </w:r>
      <w:r w:rsidRPr="00716C46">
        <w:rPr>
          <w:szCs w:val="22"/>
        </w:rPr>
        <w:t xml:space="preserve">ponúk:  </w:t>
      </w:r>
      <w:bookmarkStart w:id="23" w:name="otvaranie_miesto"/>
      <w:bookmarkEnd w:id="23"/>
      <w:r w:rsidRPr="00716C46">
        <w:rPr>
          <w:szCs w:val="22"/>
        </w:rPr>
        <w:t xml:space="preserve"> </w:t>
      </w:r>
      <w:r w:rsidR="00636ABF">
        <w:rPr>
          <w:rFonts w:cs="Arial"/>
          <w:szCs w:val="22"/>
        </w:rPr>
        <w:t>EUPC s.r.o., pobočka Žilina, číslo dverí 2,  Vysokoškolákov 41, 010 08  Žilina</w:t>
      </w:r>
    </w:p>
    <w:p w:rsidR="00636ABF" w:rsidRPr="00636ABF" w:rsidRDefault="00636ABF" w:rsidP="00315933">
      <w:pPr>
        <w:jc w:val="both"/>
        <w:rPr>
          <w:rFonts w:cs="Arial"/>
          <w:szCs w:val="22"/>
        </w:rPr>
      </w:pPr>
      <w:bookmarkStart w:id="24" w:name="_GoBack"/>
      <w:bookmarkEnd w:id="24"/>
    </w:p>
    <w:p w:rsidR="00D42D8E" w:rsidRPr="00315933" w:rsidRDefault="00D42D8E" w:rsidP="00315933">
      <w:pPr>
        <w:pStyle w:val="Nadpis5"/>
        <w:numPr>
          <w:ilvl w:val="0"/>
          <w:numId w:val="30"/>
        </w:numPr>
      </w:pPr>
      <w:r w:rsidRPr="00315933">
        <w:t>Kritériá na hodnotenie ponúk</w:t>
      </w:r>
    </w:p>
    <w:p w:rsidR="00B4587A" w:rsidRDefault="0019343C" w:rsidP="00315933">
      <w:pPr>
        <w:jc w:val="both"/>
      </w:pPr>
      <w:r>
        <w:t xml:space="preserve">Najnižšia </w:t>
      </w:r>
      <w:r w:rsidRPr="000B74E2">
        <w:rPr>
          <w:b/>
        </w:rPr>
        <w:t>cena s DPH v</w:t>
      </w:r>
      <w:r w:rsidR="00865630" w:rsidRPr="000B74E2">
        <w:rPr>
          <w:b/>
        </w:rPr>
        <w:t> </w:t>
      </w:r>
      <w:r w:rsidRPr="000B74E2">
        <w:rPr>
          <w:b/>
        </w:rPr>
        <w:t>EUR</w:t>
      </w:r>
      <w:r w:rsidR="00865630" w:rsidRPr="000B74E2">
        <w:rPr>
          <w:b/>
        </w:rPr>
        <w:t xml:space="preserve"> za celý predmet zákazky</w:t>
      </w:r>
      <w:r w:rsidR="00865630">
        <w:t>.</w:t>
      </w:r>
    </w:p>
    <w:p w:rsidR="00865630" w:rsidRDefault="00865630" w:rsidP="00315933">
      <w:pPr>
        <w:jc w:val="both"/>
      </w:pPr>
      <w:r>
        <w:t>Celkovú suma s DPH musí zodpovedať celkovej sume uvedenej v nacenenom výkaze výmer.</w:t>
      </w:r>
    </w:p>
    <w:p w:rsidR="00865630" w:rsidRDefault="00865630" w:rsidP="00315933">
      <w:pPr>
        <w:jc w:val="both"/>
      </w:pPr>
    </w:p>
    <w:p w:rsidR="0019343C" w:rsidRPr="00315933" w:rsidRDefault="0019343C" w:rsidP="00315933">
      <w:pPr>
        <w:jc w:val="both"/>
      </w:pPr>
      <w:r>
        <w:t>V prípade, že cenovú ponuku predkladá neplatca DPH, uvedie sa do stĺpca suma bez DPH a suma s DPH rovnaká suma a uvedie uchádzač „som neplatca DPH“.</w:t>
      </w:r>
    </w:p>
    <w:p w:rsidR="00D42D8E" w:rsidRPr="00315933" w:rsidRDefault="00D42D8E" w:rsidP="00315933">
      <w:pPr>
        <w:jc w:val="both"/>
      </w:pPr>
    </w:p>
    <w:p w:rsidR="00D42D8E" w:rsidRPr="00315933" w:rsidRDefault="00D42D8E" w:rsidP="00315933">
      <w:pPr>
        <w:pStyle w:val="Nadpis5"/>
        <w:numPr>
          <w:ilvl w:val="0"/>
          <w:numId w:val="30"/>
        </w:numPr>
      </w:pPr>
      <w:r w:rsidRPr="00315933">
        <w:t>Lehota viazanosti ponúk</w:t>
      </w:r>
    </w:p>
    <w:p w:rsidR="00D42D8E" w:rsidRPr="00315933" w:rsidRDefault="00B876F4" w:rsidP="00315933">
      <w:pPr>
        <w:jc w:val="both"/>
      </w:pPr>
      <w:bookmarkStart w:id="25" w:name="lehota_viazanosti"/>
      <w:bookmarkEnd w:id="25"/>
      <w:r>
        <w:t xml:space="preserve">   Do 30.09.2018</w:t>
      </w:r>
    </w:p>
    <w:p w:rsidR="00D42D8E" w:rsidRPr="00315933" w:rsidRDefault="00D42D8E" w:rsidP="00315933">
      <w:pPr>
        <w:jc w:val="both"/>
      </w:pPr>
    </w:p>
    <w:p w:rsidR="00D42D8E" w:rsidRPr="00315933" w:rsidRDefault="00D42D8E" w:rsidP="00315933">
      <w:pPr>
        <w:pStyle w:val="Nadpis5"/>
        <w:numPr>
          <w:ilvl w:val="0"/>
          <w:numId w:val="30"/>
        </w:numPr>
      </w:pPr>
      <w:r w:rsidRPr="00315933">
        <w:t xml:space="preserve">Ďalšie informácie  </w:t>
      </w:r>
    </w:p>
    <w:p w:rsidR="00716C46" w:rsidRDefault="006619FC" w:rsidP="00315933">
      <w:pPr>
        <w:jc w:val="both"/>
      </w:pPr>
      <w:bookmarkStart w:id="26" w:name="doplnujuce"/>
      <w:bookmarkEnd w:id="26"/>
      <w:r w:rsidRPr="00315933">
        <w:t xml:space="preserve">S úspešným uchádzačom sa podpíše zmluva o dielo, ktorej plnenie nastane až po </w:t>
      </w:r>
      <w:r w:rsidR="00716C46">
        <w:t>podpísaní zmluvy s Environmetnálnym fondom.</w:t>
      </w:r>
    </w:p>
    <w:p w:rsidR="004B6B26" w:rsidRPr="00315933" w:rsidRDefault="004B6B26" w:rsidP="00315933">
      <w:pPr>
        <w:jc w:val="both"/>
      </w:pPr>
      <w:r w:rsidRPr="00315933">
        <w:t xml:space="preserve">Ponuka </w:t>
      </w:r>
      <w:r w:rsidR="00BD2DC3" w:rsidRPr="00315933">
        <w:t xml:space="preserve">musí </w:t>
      </w:r>
      <w:r w:rsidRPr="00315933">
        <w:t xml:space="preserve"> obsahovať</w:t>
      </w:r>
      <w:r w:rsidR="00BD2DC3" w:rsidRPr="00315933">
        <w:t xml:space="preserve"> minimálne</w:t>
      </w:r>
      <w:r w:rsidRPr="00315933">
        <w:t>:</w:t>
      </w:r>
    </w:p>
    <w:p w:rsidR="004B6B26" w:rsidRPr="00315933" w:rsidRDefault="004B6B26" w:rsidP="00315933">
      <w:pPr>
        <w:jc w:val="both"/>
      </w:pPr>
      <w:r w:rsidRPr="00315933">
        <w:t>1.</w:t>
      </w:r>
      <w:r w:rsidR="00716C46">
        <w:t xml:space="preserve"> </w:t>
      </w:r>
      <w:r w:rsidRPr="00315933">
        <w:t>Návrh na p</w:t>
      </w:r>
      <w:r w:rsidR="00BD2DC3" w:rsidRPr="00315933">
        <w:t>l</w:t>
      </w:r>
      <w:r w:rsidRPr="00315933">
        <w:t xml:space="preserve">nenie </w:t>
      </w:r>
      <w:r w:rsidR="00BD2DC3" w:rsidRPr="00315933">
        <w:t>kritérií</w:t>
      </w:r>
    </w:p>
    <w:p w:rsidR="00BD2DC3" w:rsidRPr="00315933" w:rsidRDefault="00BD2DC3" w:rsidP="00315933">
      <w:pPr>
        <w:jc w:val="both"/>
      </w:pPr>
      <w:r w:rsidRPr="00315933">
        <w:t>2. Doklady k podmienkam účasti</w:t>
      </w:r>
    </w:p>
    <w:p w:rsidR="00BD2DC3" w:rsidRPr="00315933" w:rsidRDefault="00BD2DC3" w:rsidP="00315933">
      <w:pPr>
        <w:jc w:val="both"/>
      </w:pPr>
      <w:r w:rsidRPr="00315933">
        <w:t>3. Návrh zmluvy</w:t>
      </w:r>
    </w:p>
    <w:p w:rsidR="00D42D8E" w:rsidRPr="00315933" w:rsidRDefault="00D42D8E" w:rsidP="00315933">
      <w:pPr>
        <w:jc w:val="both"/>
      </w:pPr>
    </w:p>
    <w:p w:rsidR="00D42D8E" w:rsidRPr="00315933" w:rsidRDefault="00D42D8E" w:rsidP="00315933">
      <w:pPr>
        <w:pStyle w:val="Nadpis5"/>
        <w:numPr>
          <w:ilvl w:val="0"/>
          <w:numId w:val="30"/>
        </w:numPr>
      </w:pPr>
      <w:r w:rsidRPr="00315933">
        <w:t>Vyhradené právo účasti len záujemcom, ktorí majú štatút chránenej diel</w:t>
      </w:r>
      <w:r w:rsidR="00B876F4">
        <w:t>ne alebo chráneného pracoviska.</w:t>
      </w:r>
    </w:p>
    <w:p w:rsidR="00D42D8E" w:rsidRPr="00315933" w:rsidRDefault="00B03430" w:rsidP="00315933">
      <w:pPr>
        <w:jc w:val="both"/>
      </w:pPr>
      <w:bookmarkStart w:id="27" w:name="vyhradene"/>
      <w:r w:rsidRPr="00315933">
        <w:t>neprichádza do úvahy</w:t>
      </w:r>
      <w:bookmarkEnd w:id="27"/>
    </w:p>
    <w:p w:rsidR="00D42D8E" w:rsidRPr="00315933" w:rsidRDefault="00D42D8E" w:rsidP="00315933">
      <w:pPr>
        <w:jc w:val="both"/>
      </w:pPr>
    </w:p>
    <w:p w:rsidR="00D42D8E" w:rsidRPr="00315933" w:rsidRDefault="00D42D8E" w:rsidP="00315933">
      <w:pPr>
        <w:pStyle w:val="Nadpis5"/>
        <w:numPr>
          <w:ilvl w:val="0"/>
          <w:numId w:val="30"/>
        </w:numPr>
      </w:pPr>
      <w:r w:rsidRPr="00315933">
        <w:t>Použitie elektronickej aukcie</w:t>
      </w:r>
    </w:p>
    <w:p w:rsidR="00D42D8E" w:rsidRPr="00315933" w:rsidRDefault="00B03430" w:rsidP="00315933">
      <w:pPr>
        <w:jc w:val="both"/>
      </w:pPr>
      <w:bookmarkStart w:id="28" w:name="aukcia"/>
      <w:r w:rsidRPr="00315933">
        <w:t>Nepoužije sa.</w:t>
      </w:r>
      <w:bookmarkEnd w:id="28"/>
      <w:r w:rsidR="00D42D8E" w:rsidRPr="00315933">
        <w:t xml:space="preserve"> </w:t>
      </w:r>
    </w:p>
    <w:p w:rsidR="00D42D8E" w:rsidRPr="00A510DA" w:rsidRDefault="00D42D8E" w:rsidP="00315933">
      <w:pPr>
        <w:jc w:val="both"/>
        <w:rPr>
          <w:b/>
        </w:rPr>
      </w:pPr>
      <w:bookmarkStart w:id="29" w:name="aukcia_text"/>
      <w:bookmarkEnd w:id="29"/>
      <w:r w:rsidRPr="00315933">
        <w:t xml:space="preserve"> </w:t>
      </w:r>
      <w:r w:rsidR="005521E6" w:rsidRPr="00315933">
        <w:t>Zodpovedná osoba za verejného obstarávateľa</w:t>
      </w:r>
      <w:r w:rsidRPr="00315933">
        <w:t xml:space="preserve">:  </w:t>
      </w:r>
      <w:bookmarkStart w:id="30" w:name="OSO_meno"/>
      <w:r w:rsidR="00B03430" w:rsidRPr="00315933">
        <w:t xml:space="preserve">  </w:t>
      </w:r>
      <w:bookmarkEnd w:id="30"/>
      <w:r w:rsidR="00A510DA">
        <w:tab/>
      </w:r>
      <w:r w:rsidR="00A510DA">
        <w:tab/>
      </w:r>
      <w:r w:rsidRPr="00A510DA">
        <w:rPr>
          <w:b/>
        </w:rPr>
        <w:t xml:space="preserve">  </w:t>
      </w:r>
      <w:r w:rsidR="00716C46">
        <w:rPr>
          <w:b/>
        </w:rPr>
        <w:t>Jaroslav Koleda</w:t>
      </w:r>
      <w:r w:rsidR="00376668" w:rsidRPr="00A510DA">
        <w:rPr>
          <w:b/>
        </w:rPr>
        <w:t>, starosta</w:t>
      </w:r>
    </w:p>
    <w:p w:rsidR="00D42D8E" w:rsidRPr="00315933" w:rsidRDefault="00D42D8E" w:rsidP="00315933">
      <w:pPr>
        <w:jc w:val="both"/>
      </w:pPr>
    </w:p>
    <w:p w:rsidR="007C1306" w:rsidRPr="00315933" w:rsidRDefault="007C1306" w:rsidP="00315933">
      <w:pPr>
        <w:jc w:val="both"/>
      </w:pPr>
    </w:p>
    <w:p w:rsidR="007C1306" w:rsidRPr="00315933" w:rsidRDefault="007C1306" w:rsidP="00315933">
      <w:pPr>
        <w:jc w:val="both"/>
      </w:pPr>
      <w:r w:rsidRPr="00315933">
        <w:t>Prílohy:</w:t>
      </w:r>
    </w:p>
    <w:p w:rsidR="007C1306" w:rsidRPr="00315933" w:rsidRDefault="007C1306" w:rsidP="00315933">
      <w:pPr>
        <w:jc w:val="both"/>
      </w:pPr>
      <w:r w:rsidRPr="00315933">
        <w:t>Príloha č. 1 Projektová dokumentácie v elektronickej forme</w:t>
      </w:r>
    </w:p>
    <w:p w:rsidR="007C1306" w:rsidRDefault="007C1306" w:rsidP="00315933">
      <w:pPr>
        <w:jc w:val="both"/>
      </w:pPr>
      <w:r w:rsidRPr="00315933">
        <w:t>Príloha č. 2 Návrh na plnenie kritérií</w:t>
      </w:r>
      <w:r w:rsidR="00D5510F">
        <w:t xml:space="preserve"> + vzor referencie</w:t>
      </w:r>
      <w:r w:rsidR="00661C25">
        <w:t xml:space="preserve"> + vzor zoznam dodávok</w:t>
      </w:r>
    </w:p>
    <w:p w:rsidR="00CC5F32" w:rsidRDefault="007C1306" w:rsidP="00315933">
      <w:pPr>
        <w:jc w:val="both"/>
      </w:pPr>
      <w:r w:rsidRPr="00315933">
        <w:t>Príloha č. 3 Návrh ZoD</w:t>
      </w:r>
    </w:p>
    <w:p w:rsidR="00CC5F32" w:rsidRDefault="00CC5F32" w:rsidP="00CC5F32">
      <w:pPr>
        <w:pStyle w:val="Odsekzoznamu"/>
        <w:tabs>
          <w:tab w:val="left" w:pos="360"/>
          <w:tab w:val="num" w:pos="540"/>
        </w:tabs>
        <w:spacing w:line="360" w:lineRule="auto"/>
        <w:ind w:left="540"/>
        <w:jc w:val="center"/>
        <w:rPr>
          <w:rFonts w:cs="Arial"/>
          <w:szCs w:val="22"/>
        </w:rPr>
      </w:pPr>
    </w:p>
    <w:sectPr w:rsidR="00CC5F32" w:rsidSect="00E323CF">
      <w:pgSz w:w="11906" w:h="16838"/>
      <w:pgMar w:top="1079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0B7" w:rsidRDefault="009420B7">
      <w:pPr>
        <w:spacing w:before="0"/>
      </w:pPr>
      <w:r>
        <w:separator/>
      </w:r>
    </w:p>
  </w:endnote>
  <w:endnote w:type="continuationSeparator" w:id="0">
    <w:p w:rsidR="009420B7" w:rsidRDefault="009420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0B7" w:rsidRDefault="009420B7">
      <w:pPr>
        <w:spacing w:before="0"/>
      </w:pPr>
      <w:r>
        <w:separator/>
      </w:r>
    </w:p>
  </w:footnote>
  <w:footnote w:type="continuationSeparator" w:id="0">
    <w:p w:rsidR="009420B7" w:rsidRDefault="009420B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B4E"/>
    <w:multiLevelType w:val="multilevel"/>
    <w:tmpl w:val="66B254E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0A44B7B"/>
    <w:multiLevelType w:val="hybridMultilevel"/>
    <w:tmpl w:val="B1C088FE"/>
    <w:lvl w:ilvl="0" w:tplc="1820C8B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834E4"/>
    <w:multiLevelType w:val="hybridMultilevel"/>
    <w:tmpl w:val="A9D249E8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359C1"/>
    <w:multiLevelType w:val="hybridMultilevel"/>
    <w:tmpl w:val="C90673BE"/>
    <w:lvl w:ilvl="0" w:tplc="A1FA5A9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7A58FC"/>
    <w:multiLevelType w:val="multilevel"/>
    <w:tmpl w:val="EA543A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5710128"/>
    <w:multiLevelType w:val="multilevel"/>
    <w:tmpl w:val="7F2C33D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BE73F6E"/>
    <w:multiLevelType w:val="hybridMultilevel"/>
    <w:tmpl w:val="1E8E7958"/>
    <w:lvl w:ilvl="0" w:tplc="DFCA04F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494FFD"/>
    <w:multiLevelType w:val="hybridMultilevel"/>
    <w:tmpl w:val="EF9E3E1E"/>
    <w:lvl w:ilvl="0" w:tplc="7868C4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15E3F"/>
    <w:multiLevelType w:val="hybridMultilevel"/>
    <w:tmpl w:val="DEC85C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1364CA"/>
    <w:multiLevelType w:val="hybridMultilevel"/>
    <w:tmpl w:val="E818A268"/>
    <w:lvl w:ilvl="0" w:tplc="521A033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800BF"/>
    <w:multiLevelType w:val="hybridMultilevel"/>
    <w:tmpl w:val="D22ED1E8"/>
    <w:lvl w:ilvl="0" w:tplc="4FB8A61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1E3D0A"/>
    <w:multiLevelType w:val="multilevel"/>
    <w:tmpl w:val="A63015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1E8A4C64"/>
    <w:multiLevelType w:val="hybridMultilevel"/>
    <w:tmpl w:val="95927E8C"/>
    <w:lvl w:ilvl="0" w:tplc="521A033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2B07CD0"/>
    <w:multiLevelType w:val="hybridMultilevel"/>
    <w:tmpl w:val="E5B6383E"/>
    <w:lvl w:ilvl="0" w:tplc="AB8E1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E6041"/>
    <w:multiLevelType w:val="hybridMultilevel"/>
    <w:tmpl w:val="AC1885A0"/>
    <w:lvl w:ilvl="0" w:tplc="413C00DE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Unicode MS" w:eastAsia="Arial Unicode MS" w:hAnsi="Arial Unicode MS" w:hint="eastAsia"/>
        <w:b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9776C14"/>
    <w:multiLevelType w:val="hybridMultilevel"/>
    <w:tmpl w:val="F0661340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5F124C8"/>
    <w:multiLevelType w:val="hybridMultilevel"/>
    <w:tmpl w:val="2B248264"/>
    <w:lvl w:ilvl="0" w:tplc="8E0ABB1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65B6DDF"/>
    <w:multiLevelType w:val="hybridMultilevel"/>
    <w:tmpl w:val="5B125162"/>
    <w:lvl w:ilvl="0" w:tplc="52EE041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A7E28BF"/>
    <w:multiLevelType w:val="hybridMultilevel"/>
    <w:tmpl w:val="C6CCF392"/>
    <w:lvl w:ilvl="0" w:tplc="521A033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248E5"/>
    <w:multiLevelType w:val="hybridMultilevel"/>
    <w:tmpl w:val="3774D3EE"/>
    <w:lvl w:ilvl="0" w:tplc="6D688F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BA710F"/>
    <w:multiLevelType w:val="multilevel"/>
    <w:tmpl w:val="66B25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00F0762"/>
    <w:multiLevelType w:val="multilevel"/>
    <w:tmpl w:val="CF7C876E"/>
    <w:lvl w:ilvl="0">
      <w:start w:val="1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auto"/>
      </w:rPr>
    </w:lvl>
  </w:abstractNum>
  <w:abstractNum w:abstractNumId="22" w15:restartNumberingAfterBreak="0">
    <w:nsid w:val="592A7BFD"/>
    <w:multiLevelType w:val="hybridMultilevel"/>
    <w:tmpl w:val="B64E86D8"/>
    <w:lvl w:ilvl="0" w:tplc="015C5DC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CE469E"/>
    <w:multiLevelType w:val="hybridMultilevel"/>
    <w:tmpl w:val="047080D6"/>
    <w:lvl w:ilvl="0" w:tplc="6706C99C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5F032FBE"/>
    <w:multiLevelType w:val="hybridMultilevel"/>
    <w:tmpl w:val="24F2C2DE"/>
    <w:lvl w:ilvl="0" w:tplc="F2CACB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63157B1B"/>
    <w:multiLevelType w:val="hybridMultilevel"/>
    <w:tmpl w:val="BE321394"/>
    <w:lvl w:ilvl="0" w:tplc="42C634E6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5070467"/>
    <w:multiLevelType w:val="hybridMultilevel"/>
    <w:tmpl w:val="9B243986"/>
    <w:lvl w:ilvl="0" w:tplc="21BEC0EC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C26F1E"/>
    <w:multiLevelType w:val="multilevel"/>
    <w:tmpl w:val="2F1EE2E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D914DA"/>
    <w:multiLevelType w:val="hybridMultilevel"/>
    <w:tmpl w:val="CA525E96"/>
    <w:lvl w:ilvl="0" w:tplc="E8C2EC1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601F51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1D01536"/>
    <w:multiLevelType w:val="hybridMultilevel"/>
    <w:tmpl w:val="EFE83DE4"/>
    <w:lvl w:ilvl="0" w:tplc="015C5DC4">
      <w:start w:val="17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31" w15:restartNumberingAfterBreak="0">
    <w:nsid w:val="737F2B17"/>
    <w:multiLevelType w:val="hybridMultilevel"/>
    <w:tmpl w:val="8D380EAC"/>
    <w:lvl w:ilvl="0" w:tplc="521A033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752C84"/>
    <w:multiLevelType w:val="hybridMultilevel"/>
    <w:tmpl w:val="B7C23540"/>
    <w:lvl w:ilvl="0" w:tplc="537C22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796A3C53"/>
    <w:multiLevelType w:val="multilevel"/>
    <w:tmpl w:val="0A107F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C505DB4"/>
    <w:multiLevelType w:val="multilevel"/>
    <w:tmpl w:val="11FE8664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7D2B403B"/>
    <w:multiLevelType w:val="hybridMultilevel"/>
    <w:tmpl w:val="BFD841C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124692"/>
    <w:multiLevelType w:val="hybridMultilevel"/>
    <w:tmpl w:val="A656C1D4"/>
    <w:lvl w:ilvl="0" w:tplc="1D7CA3E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4"/>
  </w:num>
  <w:num w:numId="2">
    <w:abstractNumId w:val="20"/>
  </w:num>
  <w:num w:numId="3">
    <w:abstractNumId w:val="11"/>
  </w:num>
  <w:num w:numId="4">
    <w:abstractNumId w:val="5"/>
  </w:num>
  <w:num w:numId="5">
    <w:abstractNumId w:val="35"/>
  </w:num>
  <w:num w:numId="6">
    <w:abstractNumId w:val="24"/>
  </w:num>
  <w:num w:numId="7">
    <w:abstractNumId w:val="0"/>
  </w:num>
  <w:num w:numId="8">
    <w:abstractNumId w:val="36"/>
  </w:num>
  <w:num w:numId="9">
    <w:abstractNumId w:val="16"/>
  </w:num>
  <w:num w:numId="10">
    <w:abstractNumId w:val="23"/>
  </w:num>
  <w:num w:numId="11">
    <w:abstractNumId w:val="32"/>
  </w:num>
  <w:num w:numId="12">
    <w:abstractNumId w:val="17"/>
  </w:num>
  <w:num w:numId="13">
    <w:abstractNumId w:val="25"/>
  </w:num>
  <w:num w:numId="14">
    <w:abstractNumId w:val="10"/>
  </w:num>
  <w:num w:numId="15">
    <w:abstractNumId w:val="14"/>
  </w:num>
  <w:num w:numId="16">
    <w:abstractNumId w:val="2"/>
  </w:num>
  <w:num w:numId="17">
    <w:abstractNumId w:val="15"/>
  </w:num>
  <w:num w:numId="18">
    <w:abstractNumId w:val="27"/>
  </w:num>
  <w:num w:numId="19">
    <w:abstractNumId w:val="4"/>
  </w:num>
  <w:num w:numId="20">
    <w:abstractNumId w:val="33"/>
  </w:num>
  <w:num w:numId="21">
    <w:abstractNumId w:val="1"/>
  </w:num>
  <w:num w:numId="22">
    <w:abstractNumId w:val="6"/>
  </w:num>
  <w:num w:numId="23">
    <w:abstractNumId w:val="19"/>
  </w:num>
  <w:num w:numId="24">
    <w:abstractNumId w:val="3"/>
  </w:num>
  <w:num w:numId="25">
    <w:abstractNumId w:val="28"/>
  </w:num>
  <w:num w:numId="26">
    <w:abstractNumId w:val="22"/>
  </w:num>
  <w:num w:numId="27">
    <w:abstractNumId w:val="26"/>
  </w:num>
  <w:num w:numId="28">
    <w:abstractNumId w:val="30"/>
  </w:num>
  <w:num w:numId="29">
    <w:abstractNumId w:val="8"/>
  </w:num>
  <w:num w:numId="30">
    <w:abstractNumId w:val="7"/>
  </w:num>
  <w:num w:numId="31">
    <w:abstractNumId w:val="18"/>
  </w:num>
  <w:num w:numId="32">
    <w:abstractNumId w:val="31"/>
  </w:num>
  <w:num w:numId="33">
    <w:abstractNumId w:val="12"/>
  </w:num>
  <w:num w:numId="34">
    <w:abstractNumId w:val="9"/>
  </w:num>
  <w:num w:numId="35">
    <w:abstractNumId w:val="29"/>
  </w:num>
  <w:num w:numId="36">
    <w:abstractNumId w:val="13"/>
  </w:num>
  <w:num w:numId="37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4E"/>
    <w:rsid w:val="000569B8"/>
    <w:rsid w:val="00074698"/>
    <w:rsid w:val="0009686B"/>
    <w:rsid w:val="000B74E2"/>
    <w:rsid w:val="00120DD7"/>
    <w:rsid w:val="001524B8"/>
    <w:rsid w:val="0019343C"/>
    <w:rsid w:val="001D659B"/>
    <w:rsid w:val="0020184B"/>
    <w:rsid w:val="00206B87"/>
    <w:rsid w:val="00251A1C"/>
    <w:rsid w:val="002567BE"/>
    <w:rsid w:val="0026105E"/>
    <w:rsid w:val="002B78BB"/>
    <w:rsid w:val="00315933"/>
    <w:rsid w:val="00376668"/>
    <w:rsid w:val="003A4A9B"/>
    <w:rsid w:val="004446F1"/>
    <w:rsid w:val="004748D6"/>
    <w:rsid w:val="0048489F"/>
    <w:rsid w:val="004B6B26"/>
    <w:rsid w:val="004F548A"/>
    <w:rsid w:val="005521E6"/>
    <w:rsid w:val="00574BFE"/>
    <w:rsid w:val="00575D94"/>
    <w:rsid w:val="005D72DC"/>
    <w:rsid w:val="005F53E6"/>
    <w:rsid w:val="00612992"/>
    <w:rsid w:val="00636ABF"/>
    <w:rsid w:val="00643B0E"/>
    <w:rsid w:val="006619FC"/>
    <w:rsid w:val="00661C25"/>
    <w:rsid w:val="006D174C"/>
    <w:rsid w:val="00716C46"/>
    <w:rsid w:val="00774D11"/>
    <w:rsid w:val="007960BC"/>
    <w:rsid w:val="007A494F"/>
    <w:rsid w:val="007C1306"/>
    <w:rsid w:val="007E07B1"/>
    <w:rsid w:val="00865630"/>
    <w:rsid w:val="00896CB1"/>
    <w:rsid w:val="008E0EA4"/>
    <w:rsid w:val="009223F2"/>
    <w:rsid w:val="009420B7"/>
    <w:rsid w:val="00A510DA"/>
    <w:rsid w:val="00AA1619"/>
    <w:rsid w:val="00AC4340"/>
    <w:rsid w:val="00B03430"/>
    <w:rsid w:val="00B4587A"/>
    <w:rsid w:val="00B74FD3"/>
    <w:rsid w:val="00B876F4"/>
    <w:rsid w:val="00BA4DB5"/>
    <w:rsid w:val="00BD2DC3"/>
    <w:rsid w:val="00C37E93"/>
    <w:rsid w:val="00C450A5"/>
    <w:rsid w:val="00C57A83"/>
    <w:rsid w:val="00C60565"/>
    <w:rsid w:val="00CC5F32"/>
    <w:rsid w:val="00CD3D87"/>
    <w:rsid w:val="00CF1A8C"/>
    <w:rsid w:val="00D15125"/>
    <w:rsid w:val="00D32350"/>
    <w:rsid w:val="00D42D8E"/>
    <w:rsid w:val="00D5510F"/>
    <w:rsid w:val="00D72FEB"/>
    <w:rsid w:val="00D81FAE"/>
    <w:rsid w:val="00D82AC6"/>
    <w:rsid w:val="00DF554E"/>
    <w:rsid w:val="00E323CF"/>
    <w:rsid w:val="00E51A31"/>
    <w:rsid w:val="00ED1A72"/>
    <w:rsid w:val="00EF6403"/>
    <w:rsid w:val="00F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67294"/>
  <w15:docId w15:val="{709E2714-4F3E-47A1-8D99-3E749A97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323CF"/>
    <w:pPr>
      <w:tabs>
        <w:tab w:val="left" w:pos="1260"/>
        <w:tab w:val="left" w:pos="1980"/>
      </w:tabs>
      <w:spacing w:before="60"/>
    </w:pPr>
    <w:rPr>
      <w:sz w:val="22"/>
      <w:szCs w:val="24"/>
    </w:rPr>
  </w:style>
  <w:style w:type="paragraph" w:styleId="Nadpis1">
    <w:name w:val="heading 1"/>
    <w:basedOn w:val="Normlny"/>
    <w:next w:val="Normlny"/>
    <w:qFormat/>
    <w:rsid w:val="00E323C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qFormat/>
    <w:rsid w:val="00E323CF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y"/>
    <w:next w:val="Normlny"/>
    <w:qFormat/>
    <w:rsid w:val="00E323CF"/>
    <w:pPr>
      <w:keepNext/>
      <w:ind w:left="720"/>
      <w:outlineLvl w:val="2"/>
    </w:pPr>
    <w:rPr>
      <w:u w:val="single"/>
    </w:rPr>
  </w:style>
  <w:style w:type="paragraph" w:styleId="Nadpis4">
    <w:name w:val="heading 4"/>
    <w:basedOn w:val="Normlny"/>
    <w:next w:val="Normlny"/>
    <w:qFormat/>
    <w:rsid w:val="00E323CF"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E323CF"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rsid w:val="00E323CF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qFormat/>
    <w:rsid w:val="00E323CF"/>
    <w:pPr>
      <w:keepNext/>
      <w:ind w:left="540"/>
      <w:outlineLvl w:val="6"/>
    </w:pPr>
    <w:rPr>
      <w:rFonts w:cs="Arial"/>
      <w:b/>
      <w:bCs/>
      <w:color w:val="FF000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E323CF"/>
    <w:pPr>
      <w:jc w:val="center"/>
    </w:pPr>
    <w:rPr>
      <w:b/>
      <w:bCs/>
    </w:rPr>
  </w:style>
  <w:style w:type="paragraph" w:styleId="Podtitul">
    <w:name w:val="Subtitle"/>
    <w:basedOn w:val="Normlny"/>
    <w:qFormat/>
    <w:rsid w:val="00E323CF"/>
    <w:pPr>
      <w:jc w:val="center"/>
    </w:pPr>
    <w:rPr>
      <w:b/>
      <w:bCs/>
      <w:sz w:val="28"/>
      <w:szCs w:val="28"/>
    </w:rPr>
  </w:style>
  <w:style w:type="paragraph" w:styleId="Zkladntext">
    <w:name w:val="Body Text"/>
    <w:basedOn w:val="Normlny"/>
    <w:semiHidden/>
    <w:rsid w:val="00E323CF"/>
    <w:pPr>
      <w:jc w:val="both"/>
    </w:pPr>
  </w:style>
  <w:style w:type="paragraph" w:styleId="Zarkazkladnhotextu">
    <w:name w:val="Body Text Indent"/>
    <w:basedOn w:val="Normlny"/>
    <w:semiHidden/>
    <w:rsid w:val="00E323CF"/>
    <w:pPr>
      <w:ind w:left="4680" w:hanging="4680"/>
    </w:pPr>
  </w:style>
  <w:style w:type="paragraph" w:styleId="Normlnywebov">
    <w:name w:val="Normal (Web)"/>
    <w:basedOn w:val="Normlny"/>
    <w:semiHidden/>
    <w:rsid w:val="00E323CF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styleId="Vrazn">
    <w:name w:val="Strong"/>
    <w:basedOn w:val="Predvolenpsmoodseku"/>
    <w:qFormat/>
    <w:rsid w:val="00E323CF"/>
    <w:rPr>
      <w:b/>
      <w:bCs/>
    </w:rPr>
  </w:style>
  <w:style w:type="paragraph" w:styleId="Zkladntext3">
    <w:name w:val="Body Text 3"/>
    <w:basedOn w:val="Normlny"/>
    <w:semiHidden/>
    <w:rsid w:val="00E323CF"/>
    <w:rPr>
      <w:rFonts w:ascii="Arial" w:hAnsi="Arial" w:cs="Arial"/>
      <w:b/>
      <w:bCs/>
      <w:sz w:val="20"/>
      <w:szCs w:val="20"/>
    </w:rPr>
  </w:style>
  <w:style w:type="paragraph" w:styleId="Hlavika">
    <w:name w:val="header"/>
    <w:basedOn w:val="Normlny"/>
    <w:link w:val="HlavikaChar"/>
    <w:rsid w:val="00E323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E323CF"/>
    <w:pPr>
      <w:tabs>
        <w:tab w:val="center" w:pos="4536"/>
        <w:tab w:val="right" w:pos="9072"/>
      </w:tabs>
    </w:pPr>
  </w:style>
  <w:style w:type="paragraph" w:styleId="Zarkazkladnhotextu2">
    <w:name w:val="Body Text Indent 2"/>
    <w:basedOn w:val="Normlny"/>
    <w:semiHidden/>
    <w:rsid w:val="00E323CF"/>
    <w:pPr>
      <w:ind w:left="540"/>
    </w:pPr>
  </w:style>
  <w:style w:type="paragraph" w:styleId="Zarkazkladnhotextu3">
    <w:name w:val="Body Text Indent 3"/>
    <w:basedOn w:val="Normlny"/>
    <w:semiHidden/>
    <w:rsid w:val="00E323CF"/>
    <w:pPr>
      <w:ind w:left="539"/>
    </w:pPr>
    <w:rPr>
      <w:rFonts w:eastAsia="SimSun"/>
      <w:b/>
      <w:bCs/>
      <w:szCs w:val="20"/>
    </w:rPr>
  </w:style>
  <w:style w:type="character" w:styleId="slostrany">
    <w:name w:val="page number"/>
    <w:basedOn w:val="Predvolenpsmoodseku"/>
    <w:semiHidden/>
    <w:rsid w:val="00E323CF"/>
  </w:style>
  <w:style w:type="character" w:styleId="Hypertextovprepojenie">
    <w:name w:val="Hyperlink"/>
    <w:basedOn w:val="Predvolenpsmoodseku"/>
    <w:uiPriority w:val="99"/>
    <w:unhideWhenUsed/>
    <w:rsid w:val="001524B8"/>
    <w:rPr>
      <w:color w:val="0000FF" w:themeColor="hyperlink"/>
      <w:u w:val="single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0184B"/>
    <w:pPr>
      <w:tabs>
        <w:tab w:val="clear" w:pos="1260"/>
        <w:tab w:val="clear" w:pos="1980"/>
      </w:tabs>
      <w:spacing w:before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20184B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EF6403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Normlny"/>
    <w:rsid w:val="002B78BB"/>
    <w:pPr>
      <w:tabs>
        <w:tab w:val="clear" w:pos="1260"/>
        <w:tab w:val="clear" w:pos="1980"/>
      </w:tabs>
      <w:autoSpaceDE w:val="0"/>
      <w:autoSpaceDN w:val="0"/>
      <w:spacing w:before="0"/>
    </w:pPr>
    <w:rPr>
      <w:rFonts w:ascii="Calibri" w:eastAsiaTheme="minorHAnsi" w:hAnsi="Calibri" w:cs="Calibri"/>
      <w:color w:val="000000"/>
      <w:sz w:val="24"/>
      <w:lang w:eastAsia="en-US"/>
    </w:rPr>
  </w:style>
  <w:style w:type="character" w:customStyle="1" w:styleId="HlavikaChar">
    <w:name w:val="Hlavička Char"/>
    <w:basedOn w:val="Predvolenpsmoodseku"/>
    <w:link w:val="Hlavika"/>
    <w:rsid w:val="00CC5F32"/>
    <w:rPr>
      <w:sz w:val="22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716C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aciern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.hubova@mail.teleko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1528</Words>
  <Characters>8711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ponuku - užšia súťaž - podprahová s vyššou cenou - tovary</vt:lpstr>
      <vt:lpstr>Výzva na ponuku - užšia súťaž - podprahová s vyššou cenou - tovary</vt:lpstr>
    </vt:vector>
  </TitlesOfParts>
  <Company>UVO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ponuku - užšia súťaž - podprahová s vyššou cenou - tovary</dc:title>
  <dc:creator>Lazar Consulting</dc:creator>
  <cp:lastModifiedBy>Lívia Fojtíková</cp:lastModifiedBy>
  <cp:revision>3</cp:revision>
  <cp:lastPrinted>2003-02-10T05:54:00Z</cp:lastPrinted>
  <dcterms:created xsi:type="dcterms:W3CDTF">2018-04-09T06:56:00Z</dcterms:created>
  <dcterms:modified xsi:type="dcterms:W3CDTF">2018-04-09T07:00:00Z</dcterms:modified>
</cp:coreProperties>
</file>